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C76" w:rsidRPr="007A7721" w:rsidRDefault="00242915" w:rsidP="00B46EBD">
      <w:pPr>
        <w:pStyle w:val="NormalWeb"/>
        <w:rPr>
          <w:noProof/>
          <w:szCs w:val="40"/>
        </w:rPr>
      </w:pPr>
      <w:r>
        <w:rPr>
          <w:noProof/>
          <w:szCs w:val="40"/>
          <w:lang w:eastAsia="en-US"/>
        </w:rPr>
        <w:drawing>
          <wp:inline distT="0" distB="0" distL="0" distR="0">
            <wp:extent cx="5943600" cy="742950"/>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7"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445C76" w:rsidRPr="00A924F2" w:rsidRDefault="00F64984" w:rsidP="00445C76">
      <w:pPr>
        <w:spacing w:before="500" w:after="200"/>
        <w:rPr>
          <w:rFonts w:ascii="Arial" w:hAnsi="Arial"/>
          <w:b/>
        </w:rPr>
      </w:pPr>
      <w:r>
        <w:rPr>
          <w:rFonts w:ascii="Arial" w:hAnsi="Arial"/>
          <w:b/>
        </w:rPr>
        <w:t>Week 1</w:t>
      </w:r>
      <w:r w:rsidR="00445C76" w:rsidRPr="00A924F2">
        <w:rPr>
          <w:rFonts w:ascii="Arial" w:hAnsi="Arial"/>
          <w:b/>
        </w:rPr>
        <w:t xml:space="preserve"> Assignment</w:t>
      </w:r>
    </w:p>
    <w:p w:rsidR="00445C76" w:rsidRDefault="00445C76" w:rsidP="00445C76">
      <w:pPr>
        <w:spacing w:after="100"/>
        <w:rPr>
          <w:rFonts w:ascii="Arial" w:hAnsi="Arial"/>
          <w:b/>
          <w:color w:val="BE151D"/>
          <w:sz w:val="22"/>
        </w:rPr>
      </w:pPr>
      <w:r w:rsidRPr="00A924F2">
        <w:rPr>
          <w:rFonts w:ascii="Arial" w:hAnsi="Arial"/>
          <w:b/>
          <w:color w:val="BE151D"/>
          <w:sz w:val="22"/>
        </w:rPr>
        <w:t>Overview</w:t>
      </w:r>
    </w:p>
    <w:p w:rsidR="00445C76" w:rsidRPr="00A924F2" w:rsidRDefault="00662A3E" w:rsidP="00445C76">
      <w:pPr>
        <w:spacing w:after="100"/>
        <w:rPr>
          <w:rFonts w:ascii="Arial" w:hAnsi="Arial"/>
          <w:b/>
          <w:color w:val="BE151D"/>
          <w:sz w:val="22"/>
        </w:rPr>
      </w:pPr>
      <w:r w:rsidRPr="000F4DB6">
        <w:rPr>
          <w:rFonts w:ascii="Arial" w:hAnsi="Arial"/>
          <w:sz w:val="22"/>
        </w:rPr>
        <w:t>The pre- and post-inventory and the Week 1 Readings will provide a background on three primary instructional design theories and assist you with defining personal beliefs regarding instructional design. In addition, the learning style inventories and the teaching style inventory will provide information to teachers regarding how their teaching styles and students’ learning styles work together or against each other. These inventories will assist teachers in completing their learning activities for the online course.</w:t>
      </w:r>
      <w:r w:rsidR="00334F56" w:rsidRPr="000F4DB6">
        <w:rPr>
          <w:rFonts w:ascii="Arial" w:hAnsi="Arial"/>
          <w:sz w:val="22"/>
        </w:rPr>
        <w:t xml:space="preserve"> There are examples of learning inventories in the Resource</w:t>
      </w:r>
      <w:r w:rsidR="00D81432">
        <w:rPr>
          <w:rFonts w:ascii="Arial" w:hAnsi="Arial"/>
          <w:sz w:val="22"/>
        </w:rPr>
        <w:t>s</w:t>
      </w:r>
      <w:r w:rsidR="00334F56" w:rsidRPr="000F4DB6">
        <w:rPr>
          <w:rFonts w:ascii="Arial" w:hAnsi="Arial"/>
          <w:sz w:val="22"/>
        </w:rPr>
        <w:t xml:space="preserve"> section. If you do not want to use any of these, you can search online for an appropriate inventory.</w:t>
      </w:r>
      <w:r w:rsidR="00334F56">
        <w:rPr>
          <w:rFonts w:ascii="Arial" w:hAnsi="Arial"/>
          <w:b/>
          <w:color w:val="BE151D"/>
          <w:sz w:val="22"/>
        </w:rPr>
        <w:t xml:space="preserve"> </w:t>
      </w:r>
      <w:r w:rsidR="00EB0744">
        <w:rPr>
          <w:rFonts w:ascii="Arial" w:hAnsi="Arial"/>
          <w:b/>
          <w:color w:val="BE151D"/>
          <w:sz w:val="22"/>
        </w:rPr>
        <w:br w:type="page"/>
      </w:r>
      <w:r w:rsidR="00445C76" w:rsidRPr="00A924F2">
        <w:rPr>
          <w:rFonts w:ascii="Arial" w:hAnsi="Arial"/>
          <w:b/>
          <w:color w:val="BE151D"/>
          <w:sz w:val="22"/>
        </w:rPr>
        <w:lastRenderedPageBreak/>
        <w:t>Rubric</w:t>
      </w:r>
    </w:p>
    <w:p w:rsidR="00445C76" w:rsidRPr="00A924F2" w:rsidRDefault="00445C76" w:rsidP="00445C76">
      <w:pPr>
        <w:spacing w:after="200"/>
        <w:rPr>
          <w:rFonts w:ascii="Arial" w:hAnsi="Arial" w:cs="Arial"/>
          <w:sz w:val="22"/>
          <w:szCs w:val="22"/>
        </w:rPr>
      </w:pPr>
      <w:r w:rsidRPr="00A924F2">
        <w:rPr>
          <w:rFonts w:ascii="Arial" w:hAnsi="Arial" w:cs="Arial"/>
          <w:sz w:val="22"/>
          <w:szCs w:val="22"/>
        </w:rPr>
        <w:t>Use the following rubric to guide yo</w:t>
      </w:r>
      <w:r w:rsidR="001D4693">
        <w:rPr>
          <w:rFonts w:ascii="Arial" w:hAnsi="Arial" w:cs="Arial"/>
          <w:sz w:val="22"/>
          <w:szCs w:val="22"/>
        </w:rPr>
        <w:t>ur work</w:t>
      </w:r>
      <w:r w:rsidRPr="00A924F2">
        <w:rPr>
          <w:rFonts w:ascii="Arial" w:hAnsi="Arial" w:cs="Arial"/>
          <w:sz w:val="22"/>
          <w:szCs w:val="22"/>
        </w:rPr>
        <w:t>.</w:t>
      </w:r>
    </w:p>
    <w:tbl>
      <w:tblPr>
        <w:tblW w:w="9360" w:type="dxa"/>
        <w:tblInd w:w="115" w:type="dxa"/>
        <w:tblLayout w:type="fixed"/>
        <w:tblLook w:val="0000"/>
      </w:tblPr>
      <w:tblGrid>
        <w:gridCol w:w="1588"/>
        <w:gridCol w:w="1943"/>
        <w:gridCol w:w="1943"/>
        <w:gridCol w:w="1943"/>
        <w:gridCol w:w="1943"/>
      </w:tblGrid>
      <w:tr w:rsidR="00B41C4C" w:rsidRPr="003C4427" w:rsidTr="004D06DB">
        <w:trPr>
          <w:trHeight w:val="360"/>
        </w:trPr>
        <w:tc>
          <w:tcPr>
            <w:tcW w:w="1588" w:type="dxa"/>
            <w:tcBorders>
              <w:top w:val="single" w:sz="4" w:space="0" w:color="000000"/>
              <w:left w:val="single" w:sz="4" w:space="0" w:color="000000"/>
              <w:bottom w:val="single" w:sz="4" w:space="0" w:color="000000"/>
            </w:tcBorders>
            <w:shd w:val="clear" w:color="auto" w:fill="BE151D"/>
            <w:vAlign w:val="center"/>
          </w:tcPr>
          <w:p w:rsidR="00B41C4C" w:rsidRPr="003C4427" w:rsidRDefault="00B41C4C" w:rsidP="003C4427">
            <w:pPr>
              <w:snapToGrid w:val="0"/>
              <w:spacing w:before="100" w:after="100"/>
              <w:jc w:val="center"/>
              <w:rPr>
                <w:rFonts w:ascii="Arial Narrow" w:hAnsi="Arial Narrow"/>
                <w:b/>
                <w:color w:val="FFFFFF"/>
                <w:sz w:val="22"/>
                <w:szCs w:val="22"/>
              </w:rPr>
            </w:pPr>
            <w:r w:rsidRPr="003C4427">
              <w:rPr>
                <w:rFonts w:ascii="Arial Narrow" w:hAnsi="Arial Narrow"/>
                <w:b/>
                <w:color w:val="FFFFFF"/>
                <w:sz w:val="22"/>
                <w:szCs w:val="22"/>
              </w:rPr>
              <w:t>Task(s)</w:t>
            </w:r>
          </w:p>
        </w:tc>
        <w:tc>
          <w:tcPr>
            <w:tcW w:w="1943" w:type="dxa"/>
            <w:tcBorders>
              <w:top w:val="single" w:sz="4" w:space="0" w:color="000000"/>
              <w:left w:val="single" w:sz="4" w:space="0" w:color="000000"/>
              <w:bottom w:val="single" w:sz="4" w:space="0" w:color="auto"/>
            </w:tcBorders>
            <w:shd w:val="clear" w:color="auto" w:fill="BE151D"/>
            <w:vAlign w:val="center"/>
          </w:tcPr>
          <w:p w:rsidR="00B41C4C" w:rsidRPr="003C4427" w:rsidRDefault="00B41C4C" w:rsidP="003C4427">
            <w:pPr>
              <w:spacing w:before="100" w:after="100"/>
              <w:jc w:val="center"/>
              <w:rPr>
                <w:rFonts w:ascii="Arial Narrow" w:hAnsi="Arial Narrow"/>
                <w:b/>
                <w:color w:val="FFFFFF"/>
                <w:sz w:val="22"/>
                <w:szCs w:val="22"/>
              </w:rPr>
            </w:pPr>
            <w:r w:rsidRPr="003C4427">
              <w:rPr>
                <w:rFonts w:ascii="Arial Narrow" w:hAnsi="Arial Narrow"/>
                <w:b/>
                <w:color w:val="FFFFFF"/>
                <w:sz w:val="22"/>
                <w:szCs w:val="22"/>
              </w:rPr>
              <w:t>Accomplished</w:t>
            </w:r>
          </w:p>
        </w:tc>
        <w:tc>
          <w:tcPr>
            <w:tcW w:w="1943" w:type="dxa"/>
            <w:tcBorders>
              <w:top w:val="single" w:sz="4" w:space="0" w:color="000000"/>
              <w:left w:val="single" w:sz="4" w:space="0" w:color="000000"/>
              <w:bottom w:val="single" w:sz="4" w:space="0" w:color="000000"/>
            </w:tcBorders>
            <w:shd w:val="clear" w:color="auto" w:fill="BE151D"/>
            <w:vAlign w:val="center"/>
          </w:tcPr>
          <w:p w:rsidR="00B41C4C" w:rsidRPr="003C4427" w:rsidRDefault="00B41C4C" w:rsidP="003C4427">
            <w:pPr>
              <w:spacing w:before="100" w:after="100"/>
              <w:jc w:val="center"/>
              <w:rPr>
                <w:rFonts w:ascii="Arial Narrow" w:hAnsi="Arial Narrow"/>
                <w:color w:val="FFFFFF"/>
                <w:sz w:val="22"/>
                <w:szCs w:val="22"/>
              </w:rPr>
            </w:pPr>
            <w:r w:rsidRPr="003C4427">
              <w:rPr>
                <w:rFonts w:ascii="Arial Narrow" w:hAnsi="Arial Narrow"/>
                <w:b/>
                <w:color w:val="FFFFFF"/>
                <w:sz w:val="22"/>
                <w:szCs w:val="22"/>
              </w:rPr>
              <w:t>Proficient</w:t>
            </w:r>
          </w:p>
        </w:tc>
        <w:tc>
          <w:tcPr>
            <w:tcW w:w="1943" w:type="dxa"/>
            <w:tcBorders>
              <w:top w:val="single" w:sz="4" w:space="0" w:color="000000"/>
              <w:left w:val="single" w:sz="4" w:space="0" w:color="000000"/>
              <w:bottom w:val="single" w:sz="4" w:space="0" w:color="000000"/>
              <w:right w:val="single" w:sz="4" w:space="0" w:color="000000"/>
            </w:tcBorders>
            <w:shd w:val="clear" w:color="auto" w:fill="BE151D"/>
            <w:vAlign w:val="center"/>
          </w:tcPr>
          <w:p w:rsidR="00B41C4C" w:rsidRPr="003C4427" w:rsidRDefault="00B41C4C" w:rsidP="003C4427">
            <w:pPr>
              <w:spacing w:before="100" w:after="100"/>
              <w:jc w:val="center"/>
              <w:rPr>
                <w:rFonts w:ascii="Arial Narrow" w:hAnsi="Arial Narrow"/>
                <w:color w:val="FFFFFF"/>
                <w:sz w:val="22"/>
                <w:szCs w:val="22"/>
              </w:rPr>
            </w:pPr>
            <w:r w:rsidRPr="003C4427">
              <w:rPr>
                <w:rFonts w:ascii="Arial Narrow" w:hAnsi="Arial Narrow"/>
                <w:b/>
                <w:color w:val="FFFFFF"/>
                <w:sz w:val="22"/>
                <w:szCs w:val="22"/>
              </w:rPr>
              <w:t>Needs Improvement</w:t>
            </w:r>
          </w:p>
        </w:tc>
        <w:tc>
          <w:tcPr>
            <w:tcW w:w="1943" w:type="dxa"/>
            <w:tcBorders>
              <w:top w:val="single" w:sz="4" w:space="0" w:color="000000"/>
              <w:left w:val="single" w:sz="4" w:space="0" w:color="000000"/>
              <w:bottom w:val="single" w:sz="4" w:space="0" w:color="000000"/>
              <w:right w:val="single" w:sz="4" w:space="0" w:color="000000"/>
            </w:tcBorders>
            <w:shd w:val="clear" w:color="auto" w:fill="BE151D"/>
          </w:tcPr>
          <w:p w:rsidR="00B41C4C" w:rsidRPr="003C4427" w:rsidRDefault="00B41C4C" w:rsidP="003C4427">
            <w:pPr>
              <w:spacing w:before="100" w:after="100"/>
              <w:jc w:val="center"/>
              <w:rPr>
                <w:rFonts w:ascii="Arial Narrow" w:hAnsi="Arial Narrow"/>
                <w:b/>
                <w:color w:val="FFFFFF"/>
                <w:sz w:val="22"/>
                <w:szCs w:val="22"/>
              </w:rPr>
            </w:pPr>
            <w:r w:rsidRPr="003C4427">
              <w:rPr>
                <w:rFonts w:ascii="Arial Narrow" w:hAnsi="Arial Narrow"/>
                <w:b/>
                <w:color w:val="FFFFFF"/>
                <w:sz w:val="22"/>
                <w:szCs w:val="22"/>
              </w:rPr>
              <w:t>Unacceptable</w:t>
            </w:r>
          </w:p>
        </w:tc>
      </w:tr>
      <w:tr w:rsidR="00B41C4C" w:rsidRPr="003C4427" w:rsidTr="004D06DB">
        <w:trPr>
          <w:trHeight w:val="1440"/>
        </w:trPr>
        <w:tc>
          <w:tcPr>
            <w:tcW w:w="1588" w:type="dxa"/>
            <w:tcBorders>
              <w:top w:val="single" w:sz="4" w:space="0" w:color="auto"/>
              <w:left w:val="single" w:sz="4" w:space="0" w:color="auto"/>
              <w:bottom w:val="single" w:sz="4" w:space="0" w:color="auto"/>
              <w:right w:val="single" w:sz="4" w:space="0" w:color="auto"/>
            </w:tcBorders>
            <w:shd w:val="clear" w:color="auto" w:fill="C0C0C0"/>
          </w:tcPr>
          <w:p w:rsidR="00B41C4C" w:rsidRPr="003C4427" w:rsidRDefault="00662A3E" w:rsidP="003C4427">
            <w:pPr>
              <w:spacing w:before="100" w:after="100"/>
              <w:rPr>
                <w:rFonts w:ascii="Arial Narrow" w:hAnsi="Arial Narrow"/>
                <w:b/>
                <w:sz w:val="22"/>
                <w:szCs w:val="22"/>
              </w:rPr>
            </w:pPr>
            <w:r w:rsidRPr="003C4427">
              <w:rPr>
                <w:rFonts w:ascii="Arial Narrow" w:hAnsi="Arial Narrow"/>
                <w:b/>
                <w:sz w:val="22"/>
                <w:szCs w:val="22"/>
              </w:rPr>
              <w:t>Pre-</w:t>
            </w:r>
            <w:r w:rsidR="00C44253" w:rsidRPr="003C4427">
              <w:rPr>
                <w:rFonts w:ascii="Arial Narrow" w:hAnsi="Arial Narrow"/>
                <w:b/>
                <w:sz w:val="22"/>
                <w:szCs w:val="22"/>
              </w:rPr>
              <w:t xml:space="preserve"> and Post</w:t>
            </w:r>
            <w:r w:rsidR="00D871A4">
              <w:rPr>
                <w:rFonts w:ascii="Arial Narrow" w:hAnsi="Arial Narrow"/>
                <w:b/>
                <w:sz w:val="22"/>
                <w:szCs w:val="22"/>
              </w:rPr>
              <w:t>-</w:t>
            </w:r>
            <w:r w:rsidR="00C44253" w:rsidRPr="003C4427">
              <w:rPr>
                <w:rFonts w:ascii="Arial Narrow" w:hAnsi="Arial Narrow"/>
                <w:b/>
                <w:sz w:val="22"/>
                <w:szCs w:val="22"/>
              </w:rPr>
              <w:t xml:space="preserve"> </w:t>
            </w:r>
            <w:r w:rsidRPr="003C4427">
              <w:rPr>
                <w:rFonts w:ascii="Arial Narrow" w:hAnsi="Arial Narrow"/>
                <w:b/>
                <w:sz w:val="22"/>
                <w:szCs w:val="22"/>
              </w:rPr>
              <w:t>Learning Theories Inventory</w:t>
            </w:r>
            <w:r w:rsidR="00C44253" w:rsidRPr="003C4427">
              <w:rPr>
                <w:rFonts w:ascii="Arial Narrow" w:hAnsi="Arial Narrow"/>
                <w:b/>
                <w:sz w:val="22"/>
                <w:szCs w:val="22"/>
              </w:rPr>
              <w:t xml:space="preserve"> Analysis</w:t>
            </w:r>
          </w:p>
        </w:tc>
        <w:tc>
          <w:tcPr>
            <w:tcW w:w="1943" w:type="dxa"/>
            <w:tcBorders>
              <w:top w:val="single" w:sz="4" w:space="0" w:color="auto"/>
              <w:left w:val="single" w:sz="4" w:space="0" w:color="auto"/>
              <w:bottom w:val="single" w:sz="4" w:space="0" w:color="auto"/>
              <w:right w:val="single" w:sz="4" w:space="0" w:color="auto"/>
            </w:tcBorders>
          </w:tcPr>
          <w:p w:rsidR="00123736" w:rsidRPr="003C4427" w:rsidRDefault="00386277" w:rsidP="003C4427">
            <w:pPr>
              <w:spacing w:before="100" w:after="100"/>
              <w:rPr>
                <w:rFonts w:ascii="Arial Narrow" w:hAnsi="Arial Narrow"/>
                <w:b/>
                <w:color w:val="BE151D"/>
                <w:sz w:val="22"/>
                <w:szCs w:val="22"/>
              </w:rPr>
            </w:pPr>
            <w:r w:rsidRPr="003C4427">
              <w:rPr>
                <w:rFonts w:ascii="Arial Narrow" w:hAnsi="Arial Narrow"/>
                <w:sz w:val="22"/>
                <w:szCs w:val="22"/>
              </w:rPr>
              <w:t>Completes both pre- and post</w:t>
            </w:r>
            <w:r w:rsidR="00D871A4">
              <w:rPr>
                <w:rFonts w:ascii="Arial Narrow" w:hAnsi="Arial Narrow"/>
                <w:sz w:val="22"/>
                <w:szCs w:val="22"/>
              </w:rPr>
              <w:t>-</w:t>
            </w:r>
            <w:r w:rsidRPr="003C4427">
              <w:rPr>
                <w:rFonts w:ascii="Arial Narrow" w:hAnsi="Arial Narrow"/>
                <w:sz w:val="22"/>
                <w:szCs w:val="22"/>
              </w:rPr>
              <w:t>inventories and analysis i</w:t>
            </w:r>
            <w:r w:rsidR="003C4427">
              <w:rPr>
                <w:rFonts w:ascii="Arial Narrow" w:hAnsi="Arial Narrow"/>
                <w:sz w:val="22"/>
                <w:szCs w:val="22"/>
              </w:rPr>
              <w:t>s fully</w:t>
            </w:r>
            <w:r w:rsidR="00D871A4">
              <w:rPr>
                <w:rFonts w:ascii="Arial Narrow" w:hAnsi="Arial Narrow"/>
                <w:sz w:val="22"/>
                <w:szCs w:val="22"/>
              </w:rPr>
              <w:t xml:space="preserve"> </w:t>
            </w:r>
            <w:r w:rsidR="003C4427">
              <w:rPr>
                <w:rFonts w:ascii="Arial Narrow" w:hAnsi="Arial Narrow"/>
                <w:sz w:val="22"/>
                <w:szCs w:val="22"/>
              </w:rPr>
              <w:t xml:space="preserve"> supported by at least three</w:t>
            </w:r>
            <w:r w:rsidRPr="003C4427">
              <w:rPr>
                <w:rFonts w:ascii="Arial Narrow" w:hAnsi="Arial Narrow"/>
                <w:sz w:val="22"/>
                <w:szCs w:val="22"/>
              </w:rPr>
              <w:t xml:space="preserve"> data finding</w:t>
            </w:r>
            <w:r w:rsidR="003C4427">
              <w:rPr>
                <w:rFonts w:ascii="Arial Narrow" w:hAnsi="Arial Narrow"/>
                <w:sz w:val="22"/>
                <w:szCs w:val="22"/>
              </w:rPr>
              <w:t>s</w:t>
            </w:r>
            <w:r w:rsidRPr="003C4427">
              <w:rPr>
                <w:rFonts w:ascii="Arial Narrow" w:hAnsi="Arial Narrow"/>
                <w:sz w:val="22"/>
                <w:szCs w:val="22"/>
              </w:rPr>
              <w:t xml:space="preserve"> and references from readings.</w:t>
            </w:r>
            <w:r w:rsidRPr="003C4427">
              <w:rPr>
                <w:rFonts w:ascii="Arial Narrow" w:hAnsi="Arial Narrow"/>
                <w:b/>
                <w:color w:val="BE151D"/>
                <w:sz w:val="22"/>
                <w:szCs w:val="22"/>
              </w:rPr>
              <w:t xml:space="preserve"> </w:t>
            </w:r>
            <w:r w:rsidR="000F4DB6" w:rsidRPr="003C4427">
              <w:rPr>
                <w:rFonts w:ascii="Arial Narrow" w:hAnsi="Arial Narrow"/>
                <w:b/>
                <w:color w:val="BE151D"/>
                <w:sz w:val="22"/>
                <w:szCs w:val="22"/>
              </w:rPr>
              <w:t xml:space="preserve"> </w:t>
            </w:r>
          </w:p>
          <w:p w:rsidR="000F4DB6" w:rsidRPr="003C4427" w:rsidRDefault="000F4DB6" w:rsidP="003C4427">
            <w:pPr>
              <w:spacing w:before="100" w:after="100"/>
              <w:rPr>
                <w:rFonts w:ascii="Arial Narrow" w:hAnsi="Arial Narrow"/>
                <w:b/>
                <w:sz w:val="22"/>
                <w:szCs w:val="22"/>
              </w:rPr>
            </w:pPr>
            <w:r w:rsidRPr="003C4427">
              <w:rPr>
                <w:rFonts w:ascii="Arial Narrow" w:hAnsi="Arial Narrow"/>
                <w:b/>
                <w:sz w:val="22"/>
                <w:szCs w:val="22"/>
              </w:rPr>
              <w:t>(</w:t>
            </w:r>
            <w:r w:rsidR="008E032A" w:rsidRPr="003C4427">
              <w:rPr>
                <w:rFonts w:ascii="Arial Narrow" w:hAnsi="Arial Narrow"/>
                <w:b/>
                <w:sz w:val="22"/>
                <w:szCs w:val="22"/>
              </w:rPr>
              <w:t>4</w:t>
            </w:r>
            <w:r w:rsidR="00141225" w:rsidRPr="003C4427">
              <w:rPr>
                <w:rFonts w:ascii="Arial Narrow" w:hAnsi="Arial Narrow"/>
                <w:b/>
                <w:sz w:val="22"/>
                <w:szCs w:val="22"/>
              </w:rPr>
              <w:t>5</w:t>
            </w:r>
            <w:r w:rsidR="008E032A" w:rsidRPr="003C4427">
              <w:rPr>
                <w:rFonts w:ascii="Arial Narrow" w:hAnsi="Arial Narrow"/>
                <w:b/>
                <w:sz w:val="22"/>
                <w:szCs w:val="22"/>
              </w:rPr>
              <w:t>-50</w:t>
            </w:r>
            <w:r w:rsidRPr="003C4427">
              <w:rPr>
                <w:rFonts w:ascii="Arial Narrow" w:hAnsi="Arial Narrow"/>
                <w:b/>
                <w:sz w:val="22"/>
                <w:szCs w:val="22"/>
              </w:rPr>
              <w:t xml:space="preserve"> points)</w:t>
            </w:r>
          </w:p>
        </w:tc>
        <w:tc>
          <w:tcPr>
            <w:tcW w:w="1943" w:type="dxa"/>
            <w:tcBorders>
              <w:top w:val="single" w:sz="4" w:space="0" w:color="auto"/>
              <w:left w:val="single" w:sz="4" w:space="0" w:color="auto"/>
              <w:bottom w:val="single" w:sz="4" w:space="0" w:color="auto"/>
              <w:right w:val="single" w:sz="4" w:space="0" w:color="auto"/>
            </w:tcBorders>
          </w:tcPr>
          <w:p w:rsidR="00123736" w:rsidRPr="003C4427" w:rsidRDefault="00C44253" w:rsidP="003C4427">
            <w:pPr>
              <w:spacing w:before="100" w:after="100"/>
              <w:rPr>
                <w:rFonts w:ascii="Arial Narrow" w:hAnsi="Arial Narrow"/>
                <w:sz w:val="22"/>
                <w:szCs w:val="22"/>
              </w:rPr>
            </w:pPr>
            <w:r w:rsidRPr="003C4427">
              <w:rPr>
                <w:rFonts w:ascii="Arial Narrow" w:hAnsi="Arial Narrow"/>
                <w:sz w:val="22"/>
                <w:szCs w:val="22"/>
              </w:rPr>
              <w:t>Completes both pre- and post</w:t>
            </w:r>
            <w:r w:rsidR="00D871A4">
              <w:rPr>
                <w:rFonts w:ascii="Arial Narrow" w:hAnsi="Arial Narrow"/>
                <w:sz w:val="22"/>
                <w:szCs w:val="22"/>
              </w:rPr>
              <w:t>-</w:t>
            </w:r>
            <w:r w:rsidRPr="003C4427">
              <w:rPr>
                <w:rFonts w:ascii="Arial Narrow" w:hAnsi="Arial Narrow"/>
                <w:sz w:val="22"/>
                <w:szCs w:val="22"/>
              </w:rPr>
              <w:t xml:space="preserve">inventories and analysis is supported by </w:t>
            </w:r>
            <w:r w:rsidR="003C4427">
              <w:rPr>
                <w:rFonts w:ascii="Arial Narrow" w:hAnsi="Arial Narrow"/>
                <w:sz w:val="22"/>
                <w:szCs w:val="22"/>
              </w:rPr>
              <w:t>at least two</w:t>
            </w:r>
            <w:r w:rsidR="004D06DB" w:rsidRPr="003C4427">
              <w:rPr>
                <w:rFonts w:ascii="Arial Narrow" w:hAnsi="Arial Narrow"/>
                <w:sz w:val="22"/>
                <w:szCs w:val="22"/>
              </w:rPr>
              <w:t xml:space="preserve"> </w:t>
            </w:r>
            <w:r w:rsidRPr="003C4427">
              <w:rPr>
                <w:rFonts w:ascii="Arial Narrow" w:hAnsi="Arial Narrow"/>
                <w:sz w:val="22"/>
                <w:szCs w:val="22"/>
              </w:rPr>
              <w:t xml:space="preserve">data </w:t>
            </w:r>
            <w:r w:rsidR="004D06DB" w:rsidRPr="003C4427">
              <w:rPr>
                <w:rFonts w:ascii="Arial Narrow" w:hAnsi="Arial Narrow"/>
                <w:sz w:val="22"/>
                <w:szCs w:val="22"/>
              </w:rPr>
              <w:t xml:space="preserve">findings </w:t>
            </w:r>
            <w:r w:rsidRPr="003C4427">
              <w:rPr>
                <w:rFonts w:ascii="Arial Narrow" w:hAnsi="Arial Narrow"/>
                <w:sz w:val="22"/>
                <w:szCs w:val="22"/>
              </w:rPr>
              <w:t xml:space="preserve">and </w:t>
            </w:r>
            <w:r w:rsidR="004D06DB" w:rsidRPr="003C4427">
              <w:rPr>
                <w:rFonts w:ascii="Arial Narrow" w:hAnsi="Arial Narrow"/>
                <w:sz w:val="22"/>
                <w:szCs w:val="22"/>
              </w:rPr>
              <w:t xml:space="preserve">references </w:t>
            </w:r>
            <w:r w:rsidRPr="003C4427">
              <w:rPr>
                <w:rFonts w:ascii="Arial Narrow" w:hAnsi="Arial Narrow"/>
                <w:sz w:val="22"/>
                <w:szCs w:val="22"/>
              </w:rPr>
              <w:t>from readings</w:t>
            </w:r>
            <w:r w:rsidR="000F4DB6" w:rsidRPr="003C4427">
              <w:rPr>
                <w:rFonts w:ascii="Arial Narrow" w:hAnsi="Arial Narrow"/>
                <w:sz w:val="22"/>
                <w:szCs w:val="22"/>
              </w:rPr>
              <w:t xml:space="preserve">. </w:t>
            </w:r>
          </w:p>
          <w:p w:rsidR="008E032A" w:rsidRPr="003C4427" w:rsidRDefault="000F4DB6" w:rsidP="00D4525F">
            <w:pPr>
              <w:spacing w:before="100" w:after="100"/>
              <w:rPr>
                <w:rFonts w:ascii="Arial Narrow" w:hAnsi="Arial Narrow"/>
                <w:sz w:val="22"/>
                <w:szCs w:val="22"/>
              </w:rPr>
            </w:pPr>
            <w:r w:rsidRPr="003C4427">
              <w:rPr>
                <w:rFonts w:ascii="Arial Narrow" w:hAnsi="Arial Narrow"/>
                <w:b/>
                <w:sz w:val="22"/>
                <w:szCs w:val="22"/>
              </w:rPr>
              <w:t>(40-</w:t>
            </w:r>
            <w:r w:rsidR="00141225" w:rsidRPr="003C4427">
              <w:rPr>
                <w:rFonts w:ascii="Arial Narrow" w:hAnsi="Arial Narrow"/>
                <w:b/>
                <w:sz w:val="22"/>
                <w:szCs w:val="22"/>
              </w:rPr>
              <w:t>44</w:t>
            </w:r>
            <w:r w:rsidRPr="003C4427">
              <w:rPr>
                <w:rFonts w:ascii="Arial Narrow" w:hAnsi="Arial Narrow"/>
                <w:b/>
                <w:sz w:val="22"/>
                <w:szCs w:val="22"/>
              </w:rPr>
              <w:t xml:space="preserve"> points)</w:t>
            </w:r>
          </w:p>
        </w:tc>
        <w:tc>
          <w:tcPr>
            <w:tcW w:w="1943" w:type="dxa"/>
            <w:tcBorders>
              <w:top w:val="single" w:sz="4" w:space="0" w:color="auto"/>
              <w:left w:val="single" w:sz="4" w:space="0" w:color="auto"/>
              <w:bottom w:val="single" w:sz="4" w:space="0" w:color="auto"/>
              <w:right w:val="single" w:sz="4" w:space="0" w:color="auto"/>
            </w:tcBorders>
          </w:tcPr>
          <w:p w:rsidR="00123736" w:rsidRPr="003C4427" w:rsidRDefault="00C44253" w:rsidP="003C4427">
            <w:pPr>
              <w:spacing w:before="100" w:after="100"/>
              <w:rPr>
                <w:rFonts w:ascii="Arial Narrow" w:hAnsi="Arial Narrow"/>
                <w:sz w:val="22"/>
                <w:szCs w:val="22"/>
              </w:rPr>
            </w:pPr>
            <w:r w:rsidRPr="003C4427">
              <w:rPr>
                <w:rFonts w:ascii="Arial Narrow" w:hAnsi="Arial Narrow"/>
                <w:sz w:val="22"/>
                <w:szCs w:val="22"/>
              </w:rPr>
              <w:t>Completes both pre- and post-inventories</w:t>
            </w:r>
            <w:r w:rsidR="003C4427">
              <w:rPr>
                <w:rFonts w:ascii="Arial Narrow" w:hAnsi="Arial Narrow"/>
                <w:sz w:val="22"/>
                <w:szCs w:val="22"/>
              </w:rPr>
              <w:t xml:space="preserve">, but </w:t>
            </w:r>
            <w:r w:rsidRPr="003C4427">
              <w:rPr>
                <w:rFonts w:ascii="Arial Narrow" w:hAnsi="Arial Narrow"/>
                <w:sz w:val="22"/>
                <w:szCs w:val="22"/>
              </w:rPr>
              <w:t>analysis lacks support from data and/or readings</w:t>
            </w:r>
            <w:r w:rsidR="000F4DB6" w:rsidRPr="003C4427">
              <w:rPr>
                <w:rFonts w:ascii="Arial Narrow" w:hAnsi="Arial Narrow"/>
                <w:sz w:val="22"/>
                <w:szCs w:val="22"/>
              </w:rPr>
              <w:t xml:space="preserve">. </w:t>
            </w:r>
          </w:p>
          <w:p w:rsidR="00141225" w:rsidRPr="003C4427" w:rsidRDefault="000F4DB6" w:rsidP="00D4525F">
            <w:pPr>
              <w:spacing w:before="100" w:after="100"/>
              <w:rPr>
                <w:rFonts w:ascii="Arial Narrow" w:hAnsi="Arial Narrow"/>
                <w:sz w:val="22"/>
                <w:szCs w:val="22"/>
              </w:rPr>
            </w:pPr>
            <w:r w:rsidRPr="003C4427">
              <w:rPr>
                <w:rFonts w:ascii="Arial Narrow" w:hAnsi="Arial Narrow"/>
                <w:b/>
                <w:sz w:val="22"/>
                <w:szCs w:val="22"/>
              </w:rPr>
              <w:t>(30-</w:t>
            </w:r>
            <w:r w:rsidR="00141225" w:rsidRPr="003C4427">
              <w:rPr>
                <w:rFonts w:ascii="Arial Narrow" w:hAnsi="Arial Narrow"/>
                <w:b/>
                <w:sz w:val="22"/>
                <w:szCs w:val="22"/>
              </w:rPr>
              <w:t>39</w:t>
            </w:r>
            <w:r w:rsidRPr="003C4427">
              <w:rPr>
                <w:rFonts w:ascii="Arial Narrow" w:hAnsi="Arial Narrow"/>
                <w:b/>
                <w:sz w:val="22"/>
                <w:szCs w:val="22"/>
              </w:rPr>
              <w:t xml:space="preserve"> points)</w:t>
            </w:r>
          </w:p>
        </w:tc>
        <w:tc>
          <w:tcPr>
            <w:tcW w:w="1943" w:type="dxa"/>
            <w:tcBorders>
              <w:top w:val="single" w:sz="4" w:space="0" w:color="auto"/>
              <w:left w:val="single" w:sz="4" w:space="0" w:color="auto"/>
              <w:bottom w:val="single" w:sz="4" w:space="0" w:color="auto"/>
              <w:right w:val="single" w:sz="4" w:space="0" w:color="auto"/>
            </w:tcBorders>
          </w:tcPr>
          <w:p w:rsidR="00123736" w:rsidRPr="003C4427" w:rsidRDefault="00C44253" w:rsidP="003C4427">
            <w:pPr>
              <w:spacing w:before="100" w:after="100"/>
              <w:rPr>
                <w:rFonts w:ascii="Arial Narrow" w:hAnsi="Arial Narrow"/>
                <w:sz w:val="22"/>
                <w:szCs w:val="22"/>
              </w:rPr>
            </w:pPr>
            <w:r w:rsidRPr="003C4427">
              <w:rPr>
                <w:rFonts w:ascii="Arial Narrow" w:hAnsi="Arial Narrow"/>
                <w:sz w:val="22"/>
                <w:szCs w:val="22"/>
              </w:rPr>
              <w:t>Inventories are not completed and/or analysis lacks clarity and support from data and/or readings</w:t>
            </w:r>
            <w:r w:rsidR="000F4DB6" w:rsidRPr="003C4427">
              <w:rPr>
                <w:rFonts w:ascii="Arial Narrow" w:hAnsi="Arial Narrow"/>
                <w:sz w:val="22"/>
                <w:szCs w:val="22"/>
              </w:rPr>
              <w:t>.</w:t>
            </w:r>
          </w:p>
          <w:p w:rsidR="00141225" w:rsidRPr="003C4427" w:rsidRDefault="000F4DB6" w:rsidP="003C4427">
            <w:pPr>
              <w:spacing w:before="100" w:after="100"/>
              <w:rPr>
                <w:rFonts w:ascii="Arial Narrow" w:hAnsi="Arial Narrow"/>
                <w:b/>
                <w:sz w:val="22"/>
                <w:szCs w:val="22"/>
              </w:rPr>
            </w:pPr>
            <w:r w:rsidRPr="003C4427">
              <w:rPr>
                <w:rFonts w:ascii="Arial Narrow" w:hAnsi="Arial Narrow"/>
                <w:b/>
                <w:sz w:val="22"/>
                <w:szCs w:val="22"/>
              </w:rPr>
              <w:t>(</w:t>
            </w:r>
            <w:r w:rsidR="00141225" w:rsidRPr="003C4427">
              <w:rPr>
                <w:rFonts w:ascii="Arial Narrow" w:hAnsi="Arial Narrow"/>
                <w:b/>
                <w:sz w:val="22"/>
                <w:szCs w:val="22"/>
              </w:rPr>
              <w:t>Below 30</w:t>
            </w:r>
            <w:r w:rsidRPr="003C4427">
              <w:rPr>
                <w:rFonts w:ascii="Arial Narrow" w:hAnsi="Arial Narrow"/>
                <w:b/>
                <w:sz w:val="22"/>
                <w:szCs w:val="22"/>
              </w:rPr>
              <w:t xml:space="preserve"> points)</w:t>
            </w:r>
          </w:p>
        </w:tc>
      </w:tr>
      <w:tr w:rsidR="00B41C4C" w:rsidRPr="003C4427" w:rsidTr="004D06DB">
        <w:trPr>
          <w:trHeight w:val="1440"/>
        </w:trPr>
        <w:tc>
          <w:tcPr>
            <w:tcW w:w="1588" w:type="dxa"/>
            <w:tcBorders>
              <w:top w:val="single" w:sz="4" w:space="0" w:color="auto"/>
              <w:left w:val="single" w:sz="4" w:space="0" w:color="auto"/>
              <w:bottom w:val="single" w:sz="4" w:space="0" w:color="auto"/>
              <w:right w:val="single" w:sz="4" w:space="0" w:color="auto"/>
            </w:tcBorders>
            <w:shd w:val="clear" w:color="auto" w:fill="C0C0C0"/>
          </w:tcPr>
          <w:p w:rsidR="00B41C4C" w:rsidRPr="003C4427" w:rsidRDefault="00C44253" w:rsidP="003C4427">
            <w:pPr>
              <w:spacing w:before="100" w:after="100"/>
              <w:rPr>
                <w:rFonts w:ascii="Arial Narrow" w:hAnsi="Arial Narrow"/>
                <w:b/>
                <w:sz w:val="22"/>
                <w:szCs w:val="22"/>
              </w:rPr>
            </w:pPr>
            <w:r w:rsidRPr="003C4427">
              <w:rPr>
                <w:rFonts w:ascii="Arial Narrow" w:hAnsi="Arial Narrow"/>
                <w:b/>
                <w:sz w:val="22"/>
                <w:szCs w:val="22"/>
              </w:rPr>
              <w:t>Learning Style Inventories and Teaching Style Inventory Analysis</w:t>
            </w:r>
          </w:p>
        </w:tc>
        <w:tc>
          <w:tcPr>
            <w:tcW w:w="1943" w:type="dxa"/>
            <w:tcBorders>
              <w:top w:val="single" w:sz="4" w:space="0" w:color="auto"/>
              <w:left w:val="single" w:sz="4" w:space="0" w:color="auto"/>
              <w:bottom w:val="single" w:sz="4" w:space="0" w:color="auto"/>
              <w:right w:val="single" w:sz="4" w:space="0" w:color="auto"/>
            </w:tcBorders>
          </w:tcPr>
          <w:p w:rsidR="00D14440" w:rsidRPr="003C4427" w:rsidRDefault="003C4427" w:rsidP="003C4427">
            <w:pPr>
              <w:spacing w:before="100" w:after="100"/>
              <w:rPr>
                <w:rFonts w:ascii="Arial Narrow" w:hAnsi="Arial Narrow"/>
                <w:b/>
                <w:color w:val="BE151D"/>
                <w:sz w:val="22"/>
                <w:szCs w:val="22"/>
              </w:rPr>
            </w:pPr>
            <w:r>
              <w:rPr>
                <w:rFonts w:ascii="Arial Narrow" w:hAnsi="Arial Narrow"/>
                <w:sz w:val="22"/>
                <w:szCs w:val="22"/>
              </w:rPr>
              <w:t>Analysis includes more than three</w:t>
            </w:r>
            <w:r w:rsidR="00386277" w:rsidRPr="003C4427">
              <w:rPr>
                <w:rFonts w:ascii="Arial Narrow" w:hAnsi="Arial Narrow"/>
                <w:sz w:val="22"/>
                <w:szCs w:val="22"/>
              </w:rPr>
              <w:t xml:space="preserve"> specific examples of how individual teaching style and student learning styles impact learning</w:t>
            </w:r>
            <w:r w:rsidR="000F4DB6" w:rsidRPr="003C4427">
              <w:rPr>
                <w:rFonts w:ascii="Arial Narrow" w:hAnsi="Arial Narrow"/>
                <w:sz w:val="22"/>
                <w:szCs w:val="22"/>
              </w:rPr>
              <w:t>.</w:t>
            </w:r>
            <w:r w:rsidR="00386277" w:rsidRPr="003C4427">
              <w:rPr>
                <w:rFonts w:ascii="Arial Narrow" w:hAnsi="Arial Narrow"/>
                <w:b/>
                <w:color w:val="BE151D"/>
                <w:sz w:val="22"/>
                <w:szCs w:val="22"/>
              </w:rPr>
              <w:t xml:space="preserve"> </w:t>
            </w:r>
          </w:p>
          <w:p w:rsidR="00123736" w:rsidRPr="003C4427" w:rsidRDefault="00D14440" w:rsidP="003C4427">
            <w:pPr>
              <w:spacing w:before="100" w:after="100"/>
              <w:rPr>
                <w:rFonts w:ascii="Arial Narrow" w:hAnsi="Arial Narrow"/>
                <w:b/>
                <w:color w:val="BE151D"/>
                <w:sz w:val="22"/>
                <w:szCs w:val="22"/>
              </w:rPr>
            </w:pPr>
            <w:r w:rsidRPr="003C4427">
              <w:rPr>
                <w:rFonts w:ascii="Arial Narrow" w:hAnsi="Arial Narrow"/>
                <w:sz w:val="22"/>
                <w:szCs w:val="22"/>
              </w:rPr>
              <w:t>Reflection has no errors in grammar, spelling, or punctuation</w:t>
            </w:r>
            <w:r w:rsidR="000F4DB6" w:rsidRPr="003C4427">
              <w:rPr>
                <w:rFonts w:ascii="Arial Narrow" w:hAnsi="Arial Narrow"/>
                <w:sz w:val="22"/>
                <w:szCs w:val="22"/>
              </w:rPr>
              <w:t>.</w:t>
            </w:r>
            <w:r w:rsidRPr="003C4427">
              <w:rPr>
                <w:rFonts w:ascii="Arial Narrow" w:hAnsi="Arial Narrow"/>
                <w:b/>
                <w:color w:val="BE151D"/>
                <w:sz w:val="22"/>
                <w:szCs w:val="22"/>
              </w:rPr>
              <w:t xml:space="preserve"> </w:t>
            </w:r>
          </w:p>
          <w:p w:rsidR="000F4DB6" w:rsidRPr="003C4427" w:rsidRDefault="000F4DB6" w:rsidP="003C4427">
            <w:pPr>
              <w:spacing w:before="100" w:after="100"/>
              <w:rPr>
                <w:rFonts w:ascii="Arial Narrow" w:hAnsi="Arial Narrow"/>
                <w:b/>
                <w:sz w:val="22"/>
                <w:szCs w:val="22"/>
              </w:rPr>
            </w:pPr>
            <w:r w:rsidRPr="003C4427">
              <w:rPr>
                <w:rFonts w:ascii="Arial Narrow" w:hAnsi="Arial Narrow"/>
                <w:b/>
                <w:sz w:val="22"/>
                <w:szCs w:val="22"/>
              </w:rPr>
              <w:t>(45-50 points)</w:t>
            </w:r>
          </w:p>
          <w:p w:rsidR="00B41C4C" w:rsidRPr="003C4427" w:rsidRDefault="00B41C4C" w:rsidP="003C4427">
            <w:pPr>
              <w:spacing w:before="100" w:after="100"/>
              <w:rPr>
                <w:rFonts w:ascii="Arial Narrow" w:hAnsi="Arial Narrow"/>
                <w:color w:val="FFFFFF"/>
                <w:sz w:val="22"/>
                <w:szCs w:val="22"/>
              </w:rPr>
            </w:pPr>
          </w:p>
        </w:tc>
        <w:tc>
          <w:tcPr>
            <w:tcW w:w="1943" w:type="dxa"/>
            <w:tcBorders>
              <w:top w:val="single" w:sz="4" w:space="0" w:color="auto"/>
              <w:left w:val="single" w:sz="4" w:space="0" w:color="auto"/>
              <w:bottom w:val="single" w:sz="4" w:space="0" w:color="auto"/>
              <w:right w:val="single" w:sz="4" w:space="0" w:color="auto"/>
            </w:tcBorders>
          </w:tcPr>
          <w:p w:rsidR="00D14440" w:rsidRPr="003C4427" w:rsidRDefault="00C44253" w:rsidP="003C4427">
            <w:pPr>
              <w:spacing w:before="100" w:after="100"/>
              <w:rPr>
                <w:rFonts w:ascii="Arial Narrow" w:hAnsi="Arial Narrow"/>
                <w:sz w:val="22"/>
                <w:szCs w:val="22"/>
              </w:rPr>
            </w:pPr>
            <w:r w:rsidRPr="003C4427">
              <w:rPr>
                <w:rFonts w:ascii="Arial Narrow" w:hAnsi="Arial Narrow"/>
                <w:sz w:val="22"/>
                <w:szCs w:val="22"/>
              </w:rPr>
              <w:t xml:space="preserve">Analysis includes </w:t>
            </w:r>
            <w:r w:rsidR="003C4427">
              <w:rPr>
                <w:rFonts w:ascii="Arial Narrow" w:hAnsi="Arial Narrow"/>
                <w:sz w:val="22"/>
                <w:szCs w:val="22"/>
              </w:rPr>
              <w:t>two or three</w:t>
            </w:r>
            <w:r w:rsidRPr="003C4427">
              <w:rPr>
                <w:rFonts w:ascii="Arial Narrow" w:hAnsi="Arial Narrow"/>
                <w:sz w:val="22"/>
                <w:szCs w:val="22"/>
              </w:rPr>
              <w:t xml:space="preserve"> specific examples of how individual teaching style and student learning styles impact learning</w:t>
            </w:r>
            <w:r w:rsidR="000F4DB6" w:rsidRPr="003C4427">
              <w:rPr>
                <w:rFonts w:ascii="Arial Narrow" w:hAnsi="Arial Narrow"/>
                <w:sz w:val="22"/>
                <w:szCs w:val="22"/>
              </w:rPr>
              <w:t>.</w:t>
            </w:r>
          </w:p>
          <w:p w:rsidR="00123736" w:rsidRPr="003C4427" w:rsidRDefault="00D14440" w:rsidP="003C4427">
            <w:pPr>
              <w:spacing w:before="100" w:after="100"/>
              <w:rPr>
                <w:rFonts w:ascii="Arial Narrow" w:hAnsi="Arial Narrow"/>
                <w:sz w:val="22"/>
                <w:szCs w:val="22"/>
              </w:rPr>
            </w:pPr>
            <w:r w:rsidRPr="003C4427">
              <w:rPr>
                <w:rFonts w:ascii="Arial Narrow" w:hAnsi="Arial Narrow"/>
                <w:sz w:val="22"/>
                <w:szCs w:val="22"/>
              </w:rPr>
              <w:t>Reflection has few errors in grammar, spelling, or  punctuation</w:t>
            </w:r>
            <w:r w:rsidR="000F4DB6" w:rsidRPr="003C4427">
              <w:rPr>
                <w:rFonts w:ascii="Arial Narrow" w:hAnsi="Arial Narrow"/>
                <w:sz w:val="22"/>
                <w:szCs w:val="22"/>
              </w:rPr>
              <w:t>.</w:t>
            </w:r>
          </w:p>
          <w:p w:rsidR="00141225" w:rsidRPr="003C4427" w:rsidRDefault="000F4DB6" w:rsidP="00D4525F">
            <w:pPr>
              <w:spacing w:before="100" w:after="100"/>
              <w:rPr>
                <w:rFonts w:ascii="Arial Narrow" w:hAnsi="Arial Narrow"/>
                <w:color w:val="FF0000"/>
                <w:sz w:val="22"/>
                <w:szCs w:val="22"/>
              </w:rPr>
            </w:pPr>
            <w:r w:rsidRPr="003C4427">
              <w:rPr>
                <w:rFonts w:ascii="Arial Narrow" w:hAnsi="Arial Narrow"/>
                <w:b/>
                <w:sz w:val="22"/>
                <w:szCs w:val="22"/>
              </w:rPr>
              <w:t>(40-44 points)</w:t>
            </w:r>
          </w:p>
        </w:tc>
        <w:tc>
          <w:tcPr>
            <w:tcW w:w="1943" w:type="dxa"/>
            <w:tcBorders>
              <w:top w:val="single" w:sz="4" w:space="0" w:color="auto"/>
              <w:left w:val="single" w:sz="4" w:space="0" w:color="auto"/>
              <w:bottom w:val="single" w:sz="4" w:space="0" w:color="auto"/>
              <w:right w:val="single" w:sz="4" w:space="0" w:color="auto"/>
            </w:tcBorders>
          </w:tcPr>
          <w:p w:rsidR="00D14440" w:rsidRPr="003C4427" w:rsidRDefault="00C44253" w:rsidP="003C4427">
            <w:pPr>
              <w:spacing w:before="100" w:after="100"/>
              <w:rPr>
                <w:rFonts w:ascii="Arial Narrow" w:hAnsi="Arial Narrow"/>
                <w:sz w:val="22"/>
                <w:szCs w:val="22"/>
              </w:rPr>
            </w:pPr>
            <w:r w:rsidRPr="003C4427">
              <w:rPr>
                <w:rFonts w:ascii="Arial Narrow" w:hAnsi="Arial Narrow"/>
                <w:sz w:val="22"/>
                <w:szCs w:val="22"/>
              </w:rPr>
              <w:t xml:space="preserve">Analysis includes less than </w:t>
            </w:r>
            <w:r w:rsidR="003C4427">
              <w:rPr>
                <w:rFonts w:ascii="Arial Narrow" w:hAnsi="Arial Narrow"/>
                <w:sz w:val="22"/>
                <w:szCs w:val="22"/>
              </w:rPr>
              <w:t>two</w:t>
            </w:r>
            <w:r w:rsidRPr="003C4427">
              <w:rPr>
                <w:rFonts w:ascii="Arial Narrow" w:hAnsi="Arial Narrow"/>
                <w:sz w:val="22"/>
                <w:szCs w:val="22"/>
              </w:rPr>
              <w:t xml:space="preserve"> specific examples of how individual teaching style and student learning styles impact learning</w:t>
            </w:r>
            <w:r w:rsidR="000F4DB6" w:rsidRPr="003C4427">
              <w:rPr>
                <w:rFonts w:ascii="Arial Narrow" w:hAnsi="Arial Narrow"/>
                <w:sz w:val="22"/>
                <w:szCs w:val="22"/>
              </w:rPr>
              <w:t>.</w:t>
            </w:r>
          </w:p>
          <w:p w:rsidR="00123736" w:rsidRPr="003C4427" w:rsidRDefault="00D14440" w:rsidP="003C4427">
            <w:pPr>
              <w:spacing w:before="100" w:after="100"/>
              <w:rPr>
                <w:rFonts w:ascii="Arial Narrow" w:hAnsi="Arial Narrow"/>
                <w:sz w:val="22"/>
                <w:szCs w:val="22"/>
              </w:rPr>
            </w:pPr>
            <w:r w:rsidRPr="003C4427">
              <w:rPr>
                <w:rFonts w:ascii="Arial Narrow" w:hAnsi="Arial Narrow"/>
                <w:sz w:val="22"/>
                <w:szCs w:val="22"/>
              </w:rPr>
              <w:t>Reflection has few errors in grammar, spelling, or  punctuation</w:t>
            </w:r>
            <w:r w:rsidR="000F4DB6" w:rsidRPr="003C4427">
              <w:rPr>
                <w:rFonts w:ascii="Arial Narrow" w:hAnsi="Arial Narrow"/>
                <w:sz w:val="22"/>
                <w:szCs w:val="22"/>
              </w:rPr>
              <w:t>.</w:t>
            </w:r>
          </w:p>
          <w:p w:rsidR="00141225" w:rsidRPr="003C4427" w:rsidRDefault="000F4DB6" w:rsidP="00D4525F">
            <w:pPr>
              <w:spacing w:before="100" w:after="100"/>
              <w:rPr>
                <w:rFonts w:ascii="Arial Narrow" w:hAnsi="Arial Narrow"/>
                <w:sz w:val="22"/>
                <w:szCs w:val="22"/>
              </w:rPr>
            </w:pPr>
            <w:r w:rsidRPr="003C4427">
              <w:rPr>
                <w:rFonts w:ascii="Arial Narrow" w:hAnsi="Arial Narrow"/>
                <w:b/>
                <w:sz w:val="22"/>
                <w:szCs w:val="22"/>
              </w:rPr>
              <w:t>(30-39 points)</w:t>
            </w:r>
          </w:p>
        </w:tc>
        <w:tc>
          <w:tcPr>
            <w:tcW w:w="1943" w:type="dxa"/>
            <w:tcBorders>
              <w:top w:val="single" w:sz="4" w:space="0" w:color="auto"/>
              <w:left w:val="single" w:sz="4" w:space="0" w:color="auto"/>
              <w:bottom w:val="single" w:sz="4" w:space="0" w:color="auto"/>
              <w:right w:val="single" w:sz="4" w:space="0" w:color="auto"/>
            </w:tcBorders>
          </w:tcPr>
          <w:p w:rsidR="00D14440" w:rsidRPr="003C4427" w:rsidRDefault="00C44253" w:rsidP="003C4427">
            <w:pPr>
              <w:spacing w:before="100" w:after="100"/>
              <w:rPr>
                <w:rFonts w:ascii="Arial Narrow" w:hAnsi="Arial Narrow"/>
                <w:sz w:val="22"/>
                <w:szCs w:val="22"/>
              </w:rPr>
            </w:pPr>
            <w:r w:rsidRPr="003C4427">
              <w:rPr>
                <w:rFonts w:ascii="Arial Narrow" w:hAnsi="Arial Narrow"/>
                <w:sz w:val="22"/>
                <w:szCs w:val="22"/>
              </w:rPr>
              <w:t>Analysis does not include specific examples of how individual teaching style and student learning styles impact learning</w:t>
            </w:r>
            <w:r w:rsidR="000F4DB6" w:rsidRPr="003C4427">
              <w:rPr>
                <w:rFonts w:ascii="Arial Narrow" w:hAnsi="Arial Narrow"/>
                <w:sz w:val="22"/>
                <w:szCs w:val="22"/>
              </w:rPr>
              <w:t>.</w:t>
            </w:r>
          </w:p>
          <w:p w:rsidR="00123736" w:rsidRPr="003C4427" w:rsidRDefault="00D14440" w:rsidP="003C4427">
            <w:pPr>
              <w:spacing w:before="100" w:after="100"/>
              <w:rPr>
                <w:rFonts w:ascii="Arial Narrow" w:hAnsi="Arial Narrow" w:cs="Arial"/>
                <w:sz w:val="22"/>
                <w:szCs w:val="22"/>
              </w:rPr>
            </w:pPr>
            <w:r w:rsidRPr="003C4427">
              <w:rPr>
                <w:rFonts w:ascii="Arial Narrow" w:hAnsi="Arial Narrow"/>
                <w:sz w:val="22"/>
                <w:szCs w:val="22"/>
              </w:rPr>
              <w:t xml:space="preserve">Reflection </w:t>
            </w:r>
            <w:r w:rsidRPr="003C4427">
              <w:rPr>
                <w:rFonts w:ascii="Arial Narrow" w:hAnsi="Arial Narrow" w:cs="Arial"/>
                <w:sz w:val="22"/>
                <w:szCs w:val="22"/>
              </w:rPr>
              <w:t xml:space="preserve">lacks clarity and depth and/or contains multiple errors in grammar, spelling or punctuation. </w:t>
            </w:r>
          </w:p>
          <w:p w:rsidR="00141225" w:rsidRPr="003C4427" w:rsidRDefault="000F4DB6" w:rsidP="003C4427">
            <w:pPr>
              <w:spacing w:before="100" w:after="100"/>
              <w:rPr>
                <w:rFonts w:ascii="Arial Narrow" w:hAnsi="Arial Narrow"/>
                <w:sz w:val="22"/>
                <w:szCs w:val="22"/>
              </w:rPr>
            </w:pPr>
            <w:r w:rsidRPr="003C4427">
              <w:rPr>
                <w:rFonts w:ascii="Arial Narrow" w:hAnsi="Arial Narrow"/>
                <w:b/>
                <w:sz w:val="22"/>
                <w:szCs w:val="22"/>
              </w:rPr>
              <w:t>(Below 30 points)</w:t>
            </w:r>
          </w:p>
        </w:tc>
      </w:tr>
    </w:tbl>
    <w:p w:rsidR="00B41C4C" w:rsidRDefault="00445C76" w:rsidP="00B41C4C">
      <w:pPr>
        <w:spacing w:after="100"/>
        <w:rPr>
          <w:rFonts w:ascii="Arial" w:hAnsi="Arial"/>
          <w:sz w:val="22"/>
        </w:rPr>
      </w:pPr>
      <w:r w:rsidRPr="00A924F2">
        <w:rPr>
          <w:rFonts w:ascii="Arial" w:hAnsi="Arial"/>
          <w:b/>
          <w:color w:val="BE151D"/>
          <w:sz w:val="22"/>
        </w:rPr>
        <w:br w:type="page"/>
      </w:r>
      <w:r w:rsidR="00B41C4C">
        <w:rPr>
          <w:rFonts w:ascii="Arial" w:hAnsi="Arial"/>
          <w:sz w:val="22"/>
        </w:rPr>
        <w:lastRenderedPageBreak/>
        <w:t xml:space="preserve"> </w:t>
      </w:r>
    </w:p>
    <w:p w:rsidR="00C44253" w:rsidRPr="000F4DB6" w:rsidRDefault="00B41C4C" w:rsidP="003C44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00"/>
        <w:rPr>
          <w:rFonts w:ascii="Arial" w:hAnsi="Arial"/>
          <w:b/>
          <w:color w:val="C00000"/>
        </w:rPr>
      </w:pPr>
      <w:r w:rsidRPr="00B41C4C">
        <w:rPr>
          <w:rFonts w:ascii="Arial" w:hAnsi="Arial"/>
          <w:b/>
          <w:color w:val="C00000"/>
        </w:rPr>
        <w:t>Directions</w:t>
      </w:r>
    </w:p>
    <w:p w:rsidR="00520550" w:rsidRDefault="00520550" w:rsidP="003C44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r>
        <w:rPr>
          <w:rFonts w:ascii="Arial" w:hAnsi="Arial"/>
          <w:sz w:val="22"/>
          <w:szCs w:val="22"/>
        </w:rPr>
        <w:t xml:space="preserve">You already completed the Pre-Assessment Inventory earlier in Week 1. Now, you will take the same inventory after viewing the Week 1 video and reading the three required readings for Week 1. </w:t>
      </w:r>
    </w:p>
    <w:p w:rsidR="00334F56" w:rsidRPr="000F4DB6" w:rsidRDefault="00520550" w:rsidP="003C44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r>
        <w:rPr>
          <w:rFonts w:ascii="Arial" w:hAnsi="Arial"/>
          <w:sz w:val="22"/>
          <w:szCs w:val="22"/>
        </w:rPr>
        <w:t xml:space="preserve">Once you have completed the Post-Assessment Inventory, </w:t>
      </w:r>
      <w:r w:rsidR="00D871A4">
        <w:rPr>
          <w:rFonts w:ascii="Arial" w:hAnsi="Arial"/>
          <w:sz w:val="22"/>
          <w:szCs w:val="22"/>
        </w:rPr>
        <w:t>y</w:t>
      </w:r>
      <w:r>
        <w:rPr>
          <w:rFonts w:ascii="Arial" w:hAnsi="Arial"/>
          <w:sz w:val="22"/>
          <w:szCs w:val="22"/>
        </w:rPr>
        <w:t xml:space="preserve">ou will analyze the results in a reflective analysis </w:t>
      </w:r>
      <w:r w:rsidR="00C44253" w:rsidRPr="000F4DB6">
        <w:rPr>
          <w:rFonts w:ascii="Arial" w:hAnsi="Arial"/>
          <w:sz w:val="22"/>
          <w:szCs w:val="22"/>
        </w:rPr>
        <w:t xml:space="preserve">of </w:t>
      </w:r>
      <w:r>
        <w:rPr>
          <w:rFonts w:ascii="Arial" w:hAnsi="Arial"/>
          <w:sz w:val="22"/>
          <w:szCs w:val="22"/>
        </w:rPr>
        <w:t xml:space="preserve">both </w:t>
      </w:r>
      <w:r w:rsidR="00C44253" w:rsidRPr="000F4DB6">
        <w:rPr>
          <w:rFonts w:ascii="Arial" w:hAnsi="Arial"/>
          <w:sz w:val="22"/>
          <w:szCs w:val="22"/>
        </w:rPr>
        <w:t>the pre-</w:t>
      </w:r>
      <w:r>
        <w:rPr>
          <w:rFonts w:ascii="Arial" w:hAnsi="Arial"/>
          <w:sz w:val="22"/>
          <w:szCs w:val="22"/>
        </w:rPr>
        <w:t xml:space="preserve"> </w:t>
      </w:r>
      <w:r w:rsidR="00C44253" w:rsidRPr="000F4DB6">
        <w:rPr>
          <w:rFonts w:ascii="Arial" w:hAnsi="Arial"/>
          <w:sz w:val="22"/>
          <w:szCs w:val="22"/>
        </w:rPr>
        <w:t>and post-inv</w:t>
      </w:r>
      <w:r>
        <w:rPr>
          <w:rFonts w:ascii="Arial" w:hAnsi="Arial"/>
          <w:sz w:val="22"/>
          <w:szCs w:val="22"/>
        </w:rPr>
        <w:t>entory documents.</w:t>
      </w:r>
    </w:p>
    <w:p w:rsidR="005E6388" w:rsidRDefault="00520550" w:rsidP="003C44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r>
        <w:rPr>
          <w:rFonts w:ascii="Arial" w:hAnsi="Arial"/>
          <w:sz w:val="22"/>
          <w:szCs w:val="22"/>
        </w:rPr>
        <w:t xml:space="preserve">Then, </w:t>
      </w:r>
      <w:r w:rsidR="00334F56" w:rsidRPr="000F4DB6">
        <w:rPr>
          <w:rFonts w:ascii="Arial" w:hAnsi="Arial"/>
          <w:sz w:val="22"/>
          <w:szCs w:val="22"/>
        </w:rPr>
        <w:t xml:space="preserve">complete the Teaching Style Inventory and administer a learning inventory to </w:t>
      </w:r>
      <w:r w:rsidR="004C3F48">
        <w:rPr>
          <w:rFonts w:ascii="Arial" w:hAnsi="Arial"/>
          <w:sz w:val="22"/>
          <w:szCs w:val="22"/>
        </w:rPr>
        <w:t>your</w:t>
      </w:r>
      <w:r w:rsidR="00334F56" w:rsidRPr="000F4DB6">
        <w:rPr>
          <w:rFonts w:ascii="Arial" w:hAnsi="Arial"/>
          <w:sz w:val="22"/>
          <w:szCs w:val="22"/>
        </w:rPr>
        <w:t xml:space="preserve"> class. </w:t>
      </w:r>
      <w:r w:rsidR="005E6388">
        <w:rPr>
          <w:rFonts w:ascii="Arial" w:hAnsi="Arial"/>
          <w:sz w:val="22"/>
          <w:szCs w:val="22"/>
        </w:rPr>
        <w:t xml:space="preserve">Those inventories are attached to the assignment screen and can also be found in Resources. </w:t>
      </w:r>
      <w:r w:rsidR="00CC3764">
        <w:rPr>
          <w:rFonts w:ascii="Arial" w:hAnsi="Arial"/>
          <w:sz w:val="22"/>
          <w:szCs w:val="22"/>
        </w:rPr>
        <w:t xml:space="preserve">You may also use inventories that are not supplied in this course, but you must upload a </w:t>
      </w:r>
      <w:r w:rsidR="00F232A4">
        <w:rPr>
          <w:rFonts w:ascii="Arial" w:hAnsi="Arial"/>
          <w:sz w:val="22"/>
          <w:szCs w:val="22"/>
        </w:rPr>
        <w:t>link to</w:t>
      </w:r>
      <w:r w:rsidR="00CC3764">
        <w:rPr>
          <w:rFonts w:ascii="Arial" w:hAnsi="Arial"/>
          <w:sz w:val="22"/>
          <w:szCs w:val="22"/>
        </w:rPr>
        <w:t xml:space="preserve"> the inventory</w:t>
      </w:r>
      <w:r w:rsidR="00B46EBD">
        <w:rPr>
          <w:rFonts w:ascii="Arial" w:hAnsi="Arial"/>
          <w:sz w:val="22"/>
          <w:szCs w:val="22"/>
        </w:rPr>
        <w:t xml:space="preserve"> or inventories</w:t>
      </w:r>
      <w:r w:rsidR="00CC3764">
        <w:rPr>
          <w:rFonts w:ascii="Arial" w:hAnsi="Arial"/>
          <w:sz w:val="22"/>
          <w:szCs w:val="22"/>
        </w:rPr>
        <w:t xml:space="preserve"> that you used. </w:t>
      </w:r>
    </w:p>
    <w:p w:rsidR="00334F56" w:rsidRDefault="005E6388" w:rsidP="003C44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r>
        <w:rPr>
          <w:rFonts w:ascii="Arial" w:hAnsi="Arial"/>
          <w:sz w:val="22"/>
          <w:szCs w:val="22"/>
        </w:rPr>
        <w:t>Once you have completed the inventories, w</w:t>
      </w:r>
      <w:r w:rsidR="00334F56" w:rsidRPr="000F4DB6">
        <w:rPr>
          <w:rFonts w:ascii="Arial" w:hAnsi="Arial"/>
          <w:sz w:val="22"/>
          <w:szCs w:val="22"/>
        </w:rPr>
        <w:t xml:space="preserve">rite a 150-250 word </w:t>
      </w:r>
      <w:r w:rsidR="00D14440" w:rsidRPr="000F4DB6">
        <w:rPr>
          <w:rFonts w:ascii="Arial" w:hAnsi="Arial"/>
          <w:sz w:val="22"/>
          <w:szCs w:val="22"/>
        </w:rPr>
        <w:t>reflection</w:t>
      </w:r>
      <w:r w:rsidR="009A2266" w:rsidRPr="000F4DB6">
        <w:rPr>
          <w:rFonts w:ascii="Arial" w:hAnsi="Arial"/>
          <w:sz w:val="22"/>
          <w:szCs w:val="22"/>
        </w:rPr>
        <w:t xml:space="preserve"> that analyzes your teaching style inventory, </w:t>
      </w:r>
      <w:r w:rsidR="00CB3360">
        <w:rPr>
          <w:rFonts w:ascii="Arial" w:hAnsi="Arial"/>
          <w:sz w:val="22"/>
          <w:szCs w:val="22"/>
        </w:rPr>
        <w:t xml:space="preserve">analyzes </w:t>
      </w:r>
      <w:r w:rsidR="009A2266" w:rsidRPr="000F4DB6">
        <w:rPr>
          <w:rFonts w:ascii="Arial" w:hAnsi="Arial"/>
          <w:sz w:val="22"/>
          <w:szCs w:val="22"/>
        </w:rPr>
        <w:t>your students’ learning styles</w:t>
      </w:r>
      <w:r>
        <w:rPr>
          <w:rFonts w:ascii="Arial" w:hAnsi="Arial"/>
          <w:sz w:val="22"/>
          <w:szCs w:val="22"/>
        </w:rPr>
        <w:t>,</w:t>
      </w:r>
      <w:r w:rsidR="009A2266" w:rsidRPr="000F4DB6">
        <w:rPr>
          <w:rFonts w:ascii="Arial" w:hAnsi="Arial"/>
          <w:sz w:val="22"/>
          <w:szCs w:val="22"/>
        </w:rPr>
        <w:t xml:space="preserve"> and</w:t>
      </w:r>
      <w:r w:rsidR="00334F56" w:rsidRPr="000F4DB6">
        <w:rPr>
          <w:rFonts w:ascii="Arial" w:hAnsi="Arial"/>
          <w:sz w:val="22"/>
          <w:szCs w:val="22"/>
        </w:rPr>
        <w:t xml:space="preserve"> describes how your teaching style and the students’ learning styles impact learning.</w:t>
      </w:r>
      <w:r w:rsidR="009A2266" w:rsidRPr="000F4DB6">
        <w:rPr>
          <w:rFonts w:ascii="Arial" w:hAnsi="Arial"/>
          <w:sz w:val="22"/>
          <w:szCs w:val="22"/>
        </w:rPr>
        <w:t xml:space="preserve"> </w:t>
      </w:r>
    </w:p>
    <w:p w:rsidR="005E6388" w:rsidRDefault="005E6388" w:rsidP="003C44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r>
        <w:rPr>
          <w:rFonts w:ascii="Arial" w:hAnsi="Arial"/>
          <w:sz w:val="22"/>
          <w:szCs w:val="22"/>
        </w:rPr>
        <w:t xml:space="preserve">This assignment is due at 11:59 p.m. on the seventh day of Week 1. </w:t>
      </w:r>
    </w:p>
    <w:p w:rsidR="004C3F48" w:rsidRPr="000F4DB6" w:rsidRDefault="004C3F48" w:rsidP="004C3F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00"/>
        <w:rPr>
          <w:rFonts w:ascii="Arial" w:hAnsi="Arial"/>
          <w:b/>
          <w:color w:val="C00000"/>
        </w:rPr>
      </w:pPr>
      <w:r>
        <w:rPr>
          <w:rFonts w:ascii="Arial" w:hAnsi="Arial"/>
          <w:sz w:val="22"/>
          <w:szCs w:val="22"/>
        </w:rPr>
        <w:br w:type="page"/>
      </w:r>
      <w:r>
        <w:rPr>
          <w:rFonts w:ascii="Arial" w:hAnsi="Arial"/>
          <w:b/>
          <w:color w:val="C00000"/>
        </w:rPr>
        <w:lastRenderedPageBreak/>
        <w:t>Workspace</w:t>
      </w:r>
    </w:p>
    <w:p w:rsidR="004C3F48" w:rsidRPr="004C3F48" w:rsidRDefault="004C3F48" w:rsidP="004C3F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b/>
          <w:sz w:val="22"/>
          <w:szCs w:val="22"/>
        </w:rPr>
      </w:pPr>
      <w:r>
        <w:rPr>
          <w:rFonts w:ascii="Arial" w:hAnsi="Arial"/>
          <w:b/>
          <w:sz w:val="22"/>
          <w:szCs w:val="22"/>
        </w:rPr>
        <w:t>Part 1: Post-</w:t>
      </w:r>
      <w:r w:rsidR="00520550">
        <w:rPr>
          <w:rFonts w:ascii="Arial" w:hAnsi="Arial"/>
          <w:b/>
          <w:sz w:val="22"/>
          <w:szCs w:val="22"/>
        </w:rPr>
        <w:t>Assessment Inventory</w:t>
      </w:r>
    </w:p>
    <w:p w:rsidR="004C3F48" w:rsidRDefault="004C3F48" w:rsidP="004C3F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00"/>
        <w:rPr>
          <w:rFonts w:ascii="Arial" w:hAnsi="Arial"/>
          <w:sz w:val="22"/>
          <w:szCs w:val="22"/>
        </w:rPr>
      </w:pPr>
      <w:r>
        <w:rPr>
          <w:rFonts w:ascii="Arial" w:hAnsi="Arial"/>
          <w:sz w:val="22"/>
          <w:szCs w:val="22"/>
        </w:rPr>
        <w:t>Complete the</w:t>
      </w:r>
      <w:r w:rsidRPr="000F4DB6">
        <w:rPr>
          <w:rFonts w:ascii="Arial" w:hAnsi="Arial"/>
          <w:sz w:val="22"/>
          <w:szCs w:val="22"/>
        </w:rPr>
        <w:t xml:space="preserve"> </w:t>
      </w:r>
      <w:r w:rsidR="00520550">
        <w:rPr>
          <w:rFonts w:ascii="Arial" w:hAnsi="Arial"/>
          <w:sz w:val="22"/>
          <w:szCs w:val="22"/>
        </w:rPr>
        <w:t>Post-Assessment Inventory</w:t>
      </w:r>
      <w:r>
        <w:rPr>
          <w:rFonts w:ascii="Arial" w:hAnsi="Arial"/>
          <w:sz w:val="22"/>
          <w:szCs w:val="22"/>
        </w:rPr>
        <w:t xml:space="preserve"> below.</w:t>
      </w:r>
    </w:p>
    <w:p w:rsidR="004C3F48" w:rsidRPr="004C3F48" w:rsidRDefault="004C3F48" w:rsidP="004C3F48">
      <w:pPr>
        <w:spacing w:after="100"/>
        <w:jc w:val="center"/>
        <w:rPr>
          <w:rFonts w:ascii="Arial" w:hAnsi="Arial" w:cs="Arial"/>
          <w:b/>
          <w:sz w:val="22"/>
          <w:szCs w:val="22"/>
        </w:rPr>
      </w:pPr>
      <w:r>
        <w:rPr>
          <w:rFonts w:ascii="Arial" w:hAnsi="Arial" w:cs="Arial"/>
          <w:b/>
          <w:sz w:val="22"/>
          <w:szCs w:val="22"/>
        </w:rPr>
        <w:t>Post</w:t>
      </w:r>
      <w:r w:rsidRPr="004C3F48">
        <w:rPr>
          <w:rFonts w:ascii="Arial" w:hAnsi="Arial" w:cs="Arial"/>
          <w:b/>
          <w:sz w:val="22"/>
          <w:szCs w:val="22"/>
        </w:rPr>
        <w:t>-Assessment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8"/>
        <w:gridCol w:w="1260"/>
        <w:gridCol w:w="6120"/>
      </w:tblGrid>
      <w:tr w:rsidR="004C3F48" w:rsidRPr="004C3F48" w:rsidTr="004C3F48">
        <w:tc>
          <w:tcPr>
            <w:tcW w:w="1188" w:type="dxa"/>
            <w:shd w:val="clear" w:color="auto" w:fill="BE151D"/>
          </w:tcPr>
          <w:p w:rsidR="004C3F48" w:rsidRPr="004C3F48" w:rsidRDefault="004C3F48" w:rsidP="004C3F48">
            <w:pPr>
              <w:spacing w:before="100" w:after="100"/>
              <w:jc w:val="center"/>
              <w:rPr>
                <w:rFonts w:ascii="Arial" w:hAnsi="Arial" w:cs="Arial"/>
                <w:b/>
                <w:color w:val="FFFFFF"/>
                <w:sz w:val="22"/>
                <w:szCs w:val="22"/>
              </w:rPr>
            </w:pPr>
            <w:r w:rsidRPr="004C3F48">
              <w:rPr>
                <w:rFonts w:ascii="Arial" w:hAnsi="Arial" w:cs="Arial"/>
                <w:b/>
                <w:color w:val="FFFFFF"/>
                <w:sz w:val="22"/>
                <w:szCs w:val="22"/>
              </w:rPr>
              <w:t>Agree</w:t>
            </w:r>
          </w:p>
        </w:tc>
        <w:tc>
          <w:tcPr>
            <w:tcW w:w="1260" w:type="dxa"/>
            <w:shd w:val="clear" w:color="auto" w:fill="BE151D"/>
          </w:tcPr>
          <w:p w:rsidR="004C3F48" w:rsidRPr="004C3F48" w:rsidRDefault="004C3F48" w:rsidP="004C3F48">
            <w:pPr>
              <w:spacing w:before="100" w:after="100"/>
              <w:jc w:val="center"/>
              <w:rPr>
                <w:rFonts w:ascii="Arial" w:hAnsi="Arial" w:cs="Arial"/>
                <w:b/>
                <w:color w:val="FFFFFF"/>
                <w:sz w:val="22"/>
                <w:szCs w:val="22"/>
              </w:rPr>
            </w:pPr>
            <w:r w:rsidRPr="004C3F48">
              <w:rPr>
                <w:rFonts w:ascii="Arial" w:hAnsi="Arial" w:cs="Arial"/>
                <w:b/>
                <w:color w:val="FFFFFF"/>
                <w:sz w:val="22"/>
                <w:szCs w:val="22"/>
              </w:rPr>
              <w:t>Disagree</w:t>
            </w:r>
          </w:p>
        </w:tc>
        <w:tc>
          <w:tcPr>
            <w:tcW w:w="6120" w:type="dxa"/>
            <w:shd w:val="clear" w:color="auto" w:fill="BE151D"/>
          </w:tcPr>
          <w:p w:rsidR="004C3F48" w:rsidRPr="004C3F48" w:rsidRDefault="004C3F48" w:rsidP="004C3F48">
            <w:pPr>
              <w:spacing w:before="100" w:after="100"/>
              <w:jc w:val="center"/>
              <w:rPr>
                <w:rFonts w:ascii="Arial" w:hAnsi="Arial" w:cs="Arial"/>
                <w:b/>
                <w:color w:val="FFFFFF"/>
                <w:sz w:val="22"/>
                <w:szCs w:val="22"/>
              </w:rPr>
            </w:pPr>
            <w:r w:rsidRPr="004C3F48">
              <w:rPr>
                <w:rFonts w:ascii="Arial" w:hAnsi="Arial" w:cs="Arial"/>
                <w:b/>
                <w:color w:val="FFFFFF"/>
                <w:sz w:val="22"/>
                <w:szCs w:val="22"/>
              </w:rPr>
              <w:t>I believe that:</w:t>
            </w:r>
          </w:p>
        </w:tc>
      </w:tr>
      <w:tr w:rsidR="004C3F48" w:rsidRPr="004C3F48" w:rsidTr="004C3F48">
        <w:tc>
          <w:tcPr>
            <w:tcW w:w="1188" w:type="dxa"/>
          </w:tcPr>
          <w:p w:rsidR="004C3F48" w:rsidRPr="004C3F48" w:rsidRDefault="004C3F48" w:rsidP="004C3F48">
            <w:pPr>
              <w:spacing w:before="100" w:after="100"/>
              <w:rPr>
                <w:rFonts w:ascii="Arial" w:hAnsi="Arial" w:cs="Arial"/>
                <w:sz w:val="22"/>
                <w:szCs w:val="22"/>
              </w:rPr>
            </w:pPr>
          </w:p>
        </w:tc>
        <w:tc>
          <w:tcPr>
            <w:tcW w:w="1260" w:type="dxa"/>
          </w:tcPr>
          <w:p w:rsidR="004C3F48" w:rsidRPr="008443AA" w:rsidRDefault="008443AA" w:rsidP="004C3F48">
            <w:pPr>
              <w:spacing w:before="100" w:after="100"/>
              <w:rPr>
                <w:rFonts w:ascii="Arial" w:hAnsi="Arial" w:cs="Arial"/>
                <w:sz w:val="32"/>
                <w:szCs w:val="32"/>
              </w:rPr>
            </w:pPr>
            <w:r>
              <w:rPr>
                <w:rFonts w:ascii="Arial" w:hAnsi="Arial" w:cs="Arial"/>
                <w:sz w:val="32"/>
                <w:szCs w:val="32"/>
              </w:rPr>
              <w:t>x</w:t>
            </w:r>
          </w:p>
        </w:tc>
        <w:tc>
          <w:tcPr>
            <w:tcW w:w="6120" w:type="dxa"/>
          </w:tcPr>
          <w:p w:rsidR="004C3F48" w:rsidRPr="004C3F48" w:rsidRDefault="004C3F48" w:rsidP="004C3F48">
            <w:pPr>
              <w:spacing w:before="100" w:after="100"/>
              <w:rPr>
                <w:rFonts w:ascii="Arial" w:hAnsi="Arial" w:cs="Arial"/>
                <w:sz w:val="22"/>
                <w:szCs w:val="22"/>
              </w:rPr>
            </w:pPr>
            <w:r w:rsidRPr="004C3F48">
              <w:rPr>
                <w:rFonts w:ascii="Arial" w:eastAsia="Times New Roman" w:hAnsi="Arial" w:cs="Arial"/>
                <w:sz w:val="22"/>
                <w:szCs w:val="22"/>
              </w:rPr>
              <w:t>1. Learners need grades, gold stars, and other incentives as motivation to learn and to accomplish school requirements.</w:t>
            </w:r>
          </w:p>
        </w:tc>
      </w:tr>
      <w:tr w:rsidR="004C3F48" w:rsidRPr="004C3F48" w:rsidTr="004C3F48">
        <w:tc>
          <w:tcPr>
            <w:tcW w:w="1188" w:type="dxa"/>
          </w:tcPr>
          <w:p w:rsidR="004C3F48" w:rsidRPr="004C3F48" w:rsidRDefault="008443AA" w:rsidP="004C3F48">
            <w:pPr>
              <w:spacing w:before="100" w:after="100"/>
              <w:rPr>
                <w:rFonts w:ascii="Arial" w:hAnsi="Arial" w:cs="Arial"/>
                <w:sz w:val="22"/>
                <w:szCs w:val="22"/>
              </w:rPr>
            </w:pPr>
            <w:r>
              <w:rPr>
                <w:rFonts w:ascii="Arial" w:hAnsi="Arial" w:cs="Arial"/>
                <w:sz w:val="32"/>
                <w:szCs w:val="32"/>
              </w:rPr>
              <w:t>x</w:t>
            </w:r>
          </w:p>
        </w:tc>
        <w:tc>
          <w:tcPr>
            <w:tcW w:w="1260" w:type="dxa"/>
          </w:tcPr>
          <w:p w:rsidR="004C3F48" w:rsidRPr="008443AA" w:rsidRDefault="004C3F48" w:rsidP="004C3F48">
            <w:pPr>
              <w:spacing w:before="100" w:after="100"/>
              <w:rPr>
                <w:rFonts w:ascii="Arial" w:hAnsi="Arial" w:cs="Arial"/>
                <w:sz w:val="32"/>
                <w:szCs w:val="32"/>
              </w:rPr>
            </w:pPr>
          </w:p>
        </w:tc>
        <w:tc>
          <w:tcPr>
            <w:tcW w:w="6120" w:type="dxa"/>
          </w:tcPr>
          <w:p w:rsidR="004C3F48" w:rsidRPr="004C3F48" w:rsidRDefault="004C3F48" w:rsidP="004C3F48">
            <w:pPr>
              <w:spacing w:before="100" w:after="100"/>
              <w:rPr>
                <w:rFonts w:ascii="Arial" w:hAnsi="Arial" w:cs="Arial"/>
                <w:sz w:val="22"/>
                <w:szCs w:val="22"/>
              </w:rPr>
            </w:pPr>
            <w:r w:rsidRPr="004C3F48">
              <w:rPr>
                <w:rFonts w:ascii="Arial" w:eastAsia="Times New Roman" w:hAnsi="Arial" w:cs="Arial"/>
                <w:sz w:val="22"/>
                <w:szCs w:val="22"/>
              </w:rPr>
              <w:t>2. Learners can be trusted to find their own goals and should have some options or choices in what they learn at school.</w:t>
            </w:r>
          </w:p>
        </w:tc>
      </w:tr>
      <w:tr w:rsidR="004C3F48" w:rsidRPr="004C3F48" w:rsidTr="004C3F48">
        <w:tc>
          <w:tcPr>
            <w:tcW w:w="1188" w:type="dxa"/>
          </w:tcPr>
          <w:p w:rsidR="004C3F48" w:rsidRPr="004C3F48" w:rsidRDefault="008443AA" w:rsidP="004C3F48">
            <w:pPr>
              <w:spacing w:before="100" w:after="100"/>
              <w:rPr>
                <w:rFonts w:ascii="Arial" w:hAnsi="Arial" w:cs="Arial"/>
                <w:sz w:val="22"/>
                <w:szCs w:val="22"/>
              </w:rPr>
            </w:pPr>
            <w:r>
              <w:rPr>
                <w:rFonts w:ascii="Arial" w:hAnsi="Arial" w:cs="Arial"/>
                <w:sz w:val="32"/>
                <w:szCs w:val="32"/>
              </w:rPr>
              <w:t>x</w:t>
            </w:r>
          </w:p>
        </w:tc>
        <w:tc>
          <w:tcPr>
            <w:tcW w:w="1260" w:type="dxa"/>
          </w:tcPr>
          <w:p w:rsidR="004C3F48" w:rsidRPr="008443AA" w:rsidRDefault="004C3F48" w:rsidP="004C3F48">
            <w:pPr>
              <w:spacing w:before="100" w:after="100"/>
              <w:rPr>
                <w:rFonts w:ascii="Arial" w:hAnsi="Arial" w:cs="Arial"/>
                <w:sz w:val="32"/>
                <w:szCs w:val="32"/>
              </w:rPr>
            </w:pPr>
          </w:p>
        </w:tc>
        <w:tc>
          <w:tcPr>
            <w:tcW w:w="6120" w:type="dxa"/>
          </w:tcPr>
          <w:p w:rsidR="004C3F48" w:rsidRPr="004C3F48" w:rsidRDefault="004C3F48" w:rsidP="004C3F48">
            <w:pPr>
              <w:spacing w:before="100" w:after="100"/>
              <w:rPr>
                <w:rFonts w:ascii="Arial" w:hAnsi="Arial" w:cs="Arial"/>
                <w:sz w:val="22"/>
                <w:szCs w:val="22"/>
              </w:rPr>
            </w:pPr>
            <w:r w:rsidRPr="004C3F48">
              <w:rPr>
                <w:rFonts w:ascii="Arial" w:eastAsia="Times New Roman" w:hAnsi="Arial" w:cs="Arial"/>
                <w:sz w:val="22"/>
                <w:szCs w:val="22"/>
              </w:rPr>
              <w:t>3. Teachers need to determine what students are thinking about while solving math problems.</w:t>
            </w:r>
          </w:p>
        </w:tc>
      </w:tr>
      <w:tr w:rsidR="004C3F48" w:rsidRPr="004C3F48" w:rsidTr="004C3F48">
        <w:tc>
          <w:tcPr>
            <w:tcW w:w="1188" w:type="dxa"/>
          </w:tcPr>
          <w:p w:rsidR="004C3F48" w:rsidRPr="004C3F48" w:rsidRDefault="004C3F48" w:rsidP="004C3F48">
            <w:pPr>
              <w:spacing w:before="100" w:after="100"/>
              <w:rPr>
                <w:rFonts w:ascii="Arial" w:hAnsi="Arial" w:cs="Arial"/>
                <w:sz w:val="22"/>
                <w:szCs w:val="22"/>
              </w:rPr>
            </w:pPr>
          </w:p>
        </w:tc>
        <w:tc>
          <w:tcPr>
            <w:tcW w:w="1260" w:type="dxa"/>
          </w:tcPr>
          <w:p w:rsidR="004C3F48" w:rsidRPr="004C3F48" w:rsidRDefault="008443AA" w:rsidP="004C3F48">
            <w:pPr>
              <w:spacing w:before="100" w:after="100"/>
              <w:rPr>
                <w:rFonts w:ascii="Arial" w:hAnsi="Arial" w:cs="Arial"/>
                <w:sz w:val="22"/>
                <w:szCs w:val="22"/>
              </w:rPr>
            </w:pPr>
            <w:r>
              <w:rPr>
                <w:rFonts w:ascii="Arial" w:hAnsi="Arial" w:cs="Arial"/>
                <w:sz w:val="32"/>
                <w:szCs w:val="32"/>
              </w:rPr>
              <w:t>x</w:t>
            </w:r>
          </w:p>
        </w:tc>
        <w:tc>
          <w:tcPr>
            <w:tcW w:w="6120" w:type="dxa"/>
            <w:vAlign w:val="center"/>
          </w:tcPr>
          <w:p w:rsidR="004C3F48" w:rsidRPr="004C3F48" w:rsidRDefault="004C3F48" w:rsidP="004C3F48">
            <w:pPr>
              <w:spacing w:before="100" w:after="100"/>
              <w:rPr>
                <w:rFonts w:ascii="Arial" w:eastAsia="Times New Roman" w:hAnsi="Arial" w:cs="Arial"/>
                <w:sz w:val="22"/>
                <w:szCs w:val="22"/>
              </w:rPr>
            </w:pPr>
            <w:r w:rsidRPr="004C3F48">
              <w:rPr>
                <w:rFonts w:ascii="Arial" w:eastAsia="Times New Roman" w:hAnsi="Arial" w:cs="Arial"/>
                <w:sz w:val="22"/>
                <w:szCs w:val="22"/>
              </w:rPr>
              <w:t>4. Students should be graded according to uniform standards of achievement which the teacher sets for the class.</w:t>
            </w:r>
          </w:p>
        </w:tc>
      </w:tr>
      <w:tr w:rsidR="004C3F48" w:rsidRPr="004C3F48" w:rsidTr="004C3F48">
        <w:tc>
          <w:tcPr>
            <w:tcW w:w="1188" w:type="dxa"/>
          </w:tcPr>
          <w:p w:rsidR="004C3F48" w:rsidRPr="004C3F48" w:rsidRDefault="008443AA" w:rsidP="004C3F48">
            <w:pPr>
              <w:spacing w:before="100" w:after="100"/>
              <w:rPr>
                <w:rFonts w:ascii="Arial" w:hAnsi="Arial" w:cs="Arial"/>
                <w:sz w:val="22"/>
                <w:szCs w:val="22"/>
              </w:rPr>
            </w:pPr>
            <w:r>
              <w:rPr>
                <w:rFonts w:ascii="Arial" w:hAnsi="Arial" w:cs="Arial"/>
                <w:sz w:val="32"/>
                <w:szCs w:val="32"/>
              </w:rPr>
              <w:t>x</w:t>
            </w:r>
          </w:p>
        </w:tc>
        <w:tc>
          <w:tcPr>
            <w:tcW w:w="1260" w:type="dxa"/>
          </w:tcPr>
          <w:p w:rsidR="004C3F48" w:rsidRPr="004C3F48" w:rsidRDefault="008443AA" w:rsidP="004C3F48">
            <w:pPr>
              <w:spacing w:before="100" w:after="100"/>
              <w:rPr>
                <w:rFonts w:ascii="Arial" w:hAnsi="Arial" w:cs="Arial"/>
                <w:sz w:val="22"/>
                <w:szCs w:val="22"/>
              </w:rPr>
            </w:pPr>
            <w:r>
              <w:rPr>
                <w:rFonts w:ascii="Arial" w:hAnsi="Arial" w:cs="Arial"/>
                <w:sz w:val="32"/>
                <w:szCs w:val="32"/>
              </w:rPr>
              <w:t>x</w:t>
            </w:r>
          </w:p>
        </w:tc>
        <w:tc>
          <w:tcPr>
            <w:tcW w:w="6120" w:type="dxa"/>
            <w:vAlign w:val="center"/>
          </w:tcPr>
          <w:p w:rsidR="004C3F48" w:rsidRPr="004C3F48" w:rsidRDefault="004C3F48" w:rsidP="004C3F48">
            <w:pPr>
              <w:spacing w:before="100" w:after="100"/>
              <w:rPr>
                <w:rFonts w:ascii="Arial" w:eastAsia="Times New Roman" w:hAnsi="Arial" w:cs="Arial"/>
                <w:sz w:val="22"/>
                <w:szCs w:val="22"/>
              </w:rPr>
            </w:pPr>
            <w:r w:rsidRPr="004C3F48">
              <w:rPr>
                <w:rFonts w:ascii="Arial" w:eastAsia="Times New Roman" w:hAnsi="Arial" w:cs="Arial"/>
                <w:sz w:val="22"/>
                <w:szCs w:val="22"/>
              </w:rPr>
              <w:t>5. Students should set their own individual standards and should evaluate their own work.</w:t>
            </w:r>
          </w:p>
        </w:tc>
      </w:tr>
      <w:tr w:rsidR="004C3F48" w:rsidRPr="004C3F48" w:rsidTr="004C3F48">
        <w:tc>
          <w:tcPr>
            <w:tcW w:w="1188" w:type="dxa"/>
          </w:tcPr>
          <w:p w:rsidR="004C3F48" w:rsidRPr="004C3F48" w:rsidRDefault="008443AA" w:rsidP="004C3F48">
            <w:pPr>
              <w:spacing w:before="100" w:after="100"/>
              <w:rPr>
                <w:rFonts w:ascii="Arial" w:hAnsi="Arial" w:cs="Arial"/>
                <w:sz w:val="22"/>
                <w:szCs w:val="22"/>
              </w:rPr>
            </w:pPr>
            <w:r>
              <w:rPr>
                <w:rFonts w:ascii="Arial" w:hAnsi="Arial" w:cs="Arial"/>
                <w:sz w:val="32"/>
                <w:szCs w:val="32"/>
              </w:rPr>
              <w:t>x</w:t>
            </w:r>
          </w:p>
        </w:tc>
        <w:tc>
          <w:tcPr>
            <w:tcW w:w="1260" w:type="dxa"/>
          </w:tcPr>
          <w:p w:rsidR="004C3F48" w:rsidRPr="004C3F48" w:rsidRDefault="004C3F48" w:rsidP="004C3F48">
            <w:pPr>
              <w:spacing w:before="100" w:after="100"/>
              <w:rPr>
                <w:rFonts w:ascii="Arial" w:hAnsi="Arial" w:cs="Arial"/>
                <w:sz w:val="22"/>
                <w:szCs w:val="22"/>
              </w:rPr>
            </w:pPr>
          </w:p>
        </w:tc>
        <w:tc>
          <w:tcPr>
            <w:tcW w:w="6120" w:type="dxa"/>
            <w:vAlign w:val="center"/>
          </w:tcPr>
          <w:p w:rsidR="004C3F48" w:rsidRPr="004C3F48" w:rsidRDefault="004C3F48" w:rsidP="004C3F48">
            <w:pPr>
              <w:spacing w:before="100" w:after="100"/>
              <w:rPr>
                <w:rFonts w:ascii="Arial" w:eastAsia="Times New Roman" w:hAnsi="Arial" w:cs="Arial"/>
                <w:sz w:val="22"/>
                <w:szCs w:val="22"/>
              </w:rPr>
            </w:pPr>
            <w:r w:rsidRPr="004C3F48">
              <w:rPr>
                <w:rFonts w:ascii="Arial" w:eastAsia="Times New Roman" w:hAnsi="Arial" w:cs="Arial"/>
                <w:sz w:val="22"/>
                <w:szCs w:val="22"/>
              </w:rPr>
              <w:t xml:space="preserve">6. Curriculum should be organized along subject matter lines that are carefully sequenced. </w:t>
            </w:r>
          </w:p>
        </w:tc>
      </w:tr>
      <w:tr w:rsidR="004C3F48" w:rsidRPr="004C3F48" w:rsidTr="004C3F48">
        <w:tc>
          <w:tcPr>
            <w:tcW w:w="1188" w:type="dxa"/>
          </w:tcPr>
          <w:p w:rsidR="004C3F48" w:rsidRPr="004C3F48" w:rsidRDefault="008443AA" w:rsidP="004C3F48">
            <w:pPr>
              <w:spacing w:before="100" w:after="100"/>
              <w:rPr>
                <w:rFonts w:ascii="Arial" w:hAnsi="Arial" w:cs="Arial"/>
                <w:sz w:val="22"/>
                <w:szCs w:val="22"/>
              </w:rPr>
            </w:pPr>
            <w:r>
              <w:rPr>
                <w:rFonts w:ascii="Arial" w:hAnsi="Arial" w:cs="Arial"/>
                <w:sz w:val="32"/>
                <w:szCs w:val="32"/>
              </w:rPr>
              <w:t>x</w:t>
            </w:r>
          </w:p>
        </w:tc>
        <w:tc>
          <w:tcPr>
            <w:tcW w:w="1260" w:type="dxa"/>
          </w:tcPr>
          <w:p w:rsidR="004C3F48" w:rsidRPr="004C3F48" w:rsidRDefault="004C3F48" w:rsidP="004C3F48">
            <w:pPr>
              <w:spacing w:before="100" w:after="100"/>
              <w:rPr>
                <w:rFonts w:ascii="Arial" w:hAnsi="Arial" w:cs="Arial"/>
                <w:sz w:val="22"/>
                <w:szCs w:val="22"/>
              </w:rPr>
            </w:pPr>
          </w:p>
        </w:tc>
        <w:tc>
          <w:tcPr>
            <w:tcW w:w="6120" w:type="dxa"/>
            <w:vAlign w:val="center"/>
          </w:tcPr>
          <w:p w:rsidR="004C3F48" w:rsidRPr="004C3F48" w:rsidRDefault="004C3F48" w:rsidP="004C3F48">
            <w:pPr>
              <w:spacing w:before="100" w:after="100"/>
              <w:rPr>
                <w:rFonts w:ascii="Arial" w:eastAsia="Times New Roman" w:hAnsi="Arial" w:cs="Arial"/>
                <w:sz w:val="22"/>
                <w:szCs w:val="22"/>
              </w:rPr>
            </w:pPr>
            <w:r w:rsidRPr="004C3F48">
              <w:rPr>
                <w:rFonts w:ascii="Arial" w:eastAsia="Times New Roman" w:hAnsi="Arial" w:cs="Arial"/>
                <w:sz w:val="22"/>
                <w:szCs w:val="22"/>
              </w:rPr>
              <w:t>7. The teacher should help students to monitor and control their own learning behavior.</w:t>
            </w:r>
          </w:p>
        </w:tc>
      </w:tr>
      <w:tr w:rsidR="004C3F48" w:rsidRPr="004C3F48" w:rsidTr="004C3F48">
        <w:tc>
          <w:tcPr>
            <w:tcW w:w="1188" w:type="dxa"/>
          </w:tcPr>
          <w:p w:rsidR="004C3F48" w:rsidRPr="004C3F48" w:rsidRDefault="008443AA" w:rsidP="004C3F48">
            <w:pPr>
              <w:spacing w:before="100" w:after="100"/>
              <w:rPr>
                <w:rFonts w:ascii="Arial" w:hAnsi="Arial" w:cs="Arial"/>
                <w:sz w:val="22"/>
                <w:szCs w:val="22"/>
              </w:rPr>
            </w:pPr>
            <w:r>
              <w:rPr>
                <w:rFonts w:ascii="Arial" w:hAnsi="Arial" w:cs="Arial"/>
                <w:sz w:val="32"/>
                <w:szCs w:val="32"/>
              </w:rPr>
              <w:t>x</w:t>
            </w:r>
          </w:p>
        </w:tc>
        <w:tc>
          <w:tcPr>
            <w:tcW w:w="1260" w:type="dxa"/>
          </w:tcPr>
          <w:p w:rsidR="004C3F48" w:rsidRPr="004C3F48" w:rsidRDefault="004C3F48" w:rsidP="004C3F48">
            <w:pPr>
              <w:spacing w:before="100" w:after="100"/>
              <w:rPr>
                <w:rFonts w:ascii="Arial" w:hAnsi="Arial" w:cs="Arial"/>
                <w:sz w:val="22"/>
                <w:szCs w:val="22"/>
              </w:rPr>
            </w:pPr>
          </w:p>
        </w:tc>
        <w:tc>
          <w:tcPr>
            <w:tcW w:w="6120" w:type="dxa"/>
            <w:vAlign w:val="center"/>
          </w:tcPr>
          <w:p w:rsidR="004C3F48" w:rsidRPr="004C3F48" w:rsidRDefault="004C3F48" w:rsidP="004C3F48">
            <w:pPr>
              <w:spacing w:before="100" w:after="100"/>
              <w:rPr>
                <w:rFonts w:ascii="Arial" w:eastAsia="Times New Roman" w:hAnsi="Arial" w:cs="Arial"/>
                <w:sz w:val="22"/>
                <w:szCs w:val="22"/>
              </w:rPr>
            </w:pPr>
            <w:r w:rsidRPr="004C3F48">
              <w:rPr>
                <w:rFonts w:ascii="Arial" w:eastAsia="Times New Roman" w:hAnsi="Arial" w:cs="Arial"/>
                <w:sz w:val="22"/>
                <w:szCs w:val="22"/>
              </w:rPr>
              <w:t>8. The school experience should help students to develop positive relations with their peers.</w:t>
            </w:r>
          </w:p>
        </w:tc>
      </w:tr>
    </w:tbl>
    <w:p w:rsidR="005E6388" w:rsidRPr="004C3F48" w:rsidRDefault="005E6388" w:rsidP="005E6388">
      <w:pPr>
        <w:numPr>
          <w:ilvl w:val="0"/>
          <w:numId w:val="2"/>
        </w:numPr>
        <w:spacing w:before="100" w:beforeAutospacing="1" w:after="100"/>
        <w:rPr>
          <w:rFonts w:ascii="Arial" w:eastAsia="Times New Roman" w:hAnsi="Arial" w:cs="Arial"/>
          <w:sz w:val="22"/>
          <w:szCs w:val="22"/>
        </w:rPr>
      </w:pPr>
      <w:r w:rsidRPr="004C3F48">
        <w:rPr>
          <w:rFonts w:ascii="Arial" w:eastAsia="Times New Roman" w:hAnsi="Arial" w:cs="Arial"/>
          <w:b/>
          <w:bCs/>
          <w:sz w:val="22"/>
          <w:szCs w:val="22"/>
        </w:rPr>
        <w:t>Statement</w:t>
      </w:r>
      <w:r w:rsidR="00D871A4">
        <w:rPr>
          <w:rFonts w:ascii="Arial" w:eastAsia="Times New Roman" w:hAnsi="Arial" w:cs="Arial"/>
          <w:b/>
          <w:bCs/>
          <w:sz w:val="22"/>
          <w:szCs w:val="22"/>
        </w:rPr>
        <w:t>s</w:t>
      </w:r>
      <w:r w:rsidRPr="004C3F48">
        <w:rPr>
          <w:rFonts w:ascii="Arial" w:eastAsia="Times New Roman" w:hAnsi="Arial" w:cs="Arial"/>
          <w:b/>
          <w:bCs/>
          <w:sz w:val="22"/>
          <w:szCs w:val="22"/>
        </w:rPr>
        <w:t xml:space="preserve"> 1, 4, and 6</w:t>
      </w:r>
      <w:r w:rsidRPr="004C3F48">
        <w:rPr>
          <w:rFonts w:ascii="Arial" w:eastAsia="Times New Roman" w:hAnsi="Arial" w:cs="Arial"/>
          <w:sz w:val="22"/>
          <w:szCs w:val="22"/>
        </w:rPr>
        <w:t xml:space="preserve"> would be supported most strongly by Behavioral psychologists.</w:t>
      </w:r>
    </w:p>
    <w:p w:rsidR="005E6388" w:rsidRPr="004C3F48" w:rsidRDefault="005E6388" w:rsidP="005E6388">
      <w:pPr>
        <w:numPr>
          <w:ilvl w:val="0"/>
          <w:numId w:val="2"/>
        </w:numPr>
        <w:spacing w:before="100" w:beforeAutospacing="1" w:after="100"/>
        <w:rPr>
          <w:rFonts w:ascii="Arial" w:eastAsia="Times New Roman" w:hAnsi="Arial" w:cs="Arial"/>
          <w:sz w:val="22"/>
          <w:szCs w:val="22"/>
        </w:rPr>
      </w:pPr>
      <w:r w:rsidRPr="004C3F48">
        <w:rPr>
          <w:rFonts w:ascii="Arial" w:eastAsia="Times New Roman" w:hAnsi="Arial" w:cs="Arial"/>
          <w:b/>
          <w:bCs/>
          <w:sz w:val="22"/>
          <w:szCs w:val="22"/>
        </w:rPr>
        <w:t>Statements 3 and 7</w:t>
      </w:r>
      <w:r w:rsidRPr="004C3F48">
        <w:rPr>
          <w:rFonts w:ascii="Arial" w:eastAsia="Times New Roman" w:hAnsi="Arial" w:cs="Arial"/>
          <w:sz w:val="22"/>
          <w:szCs w:val="22"/>
        </w:rPr>
        <w:t xml:space="preserve"> would be sustained by Cognitive psychologists.</w:t>
      </w:r>
    </w:p>
    <w:p w:rsidR="005E6388" w:rsidRPr="004C3F48" w:rsidRDefault="005E6388" w:rsidP="005E6388">
      <w:pPr>
        <w:numPr>
          <w:ilvl w:val="0"/>
          <w:numId w:val="2"/>
        </w:numPr>
        <w:spacing w:before="100" w:beforeAutospacing="1" w:after="100"/>
        <w:rPr>
          <w:rFonts w:ascii="Arial" w:eastAsia="Times New Roman" w:hAnsi="Arial" w:cs="Arial"/>
          <w:sz w:val="22"/>
          <w:szCs w:val="22"/>
        </w:rPr>
      </w:pPr>
      <w:r w:rsidRPr="004C3F48">
        <w:rPr>
          <w:rFonts w:ascii="Arial" w:eastAsia="Times New Roman" w:hAnsi="Arial" w:cs="Arial"/>
          <w:b/>
          <w:bCs/>
          <w:sz w:val="22"/>
          <w:szCs w:val="22"/>
        </w:rPr>
        <w:t>Statements 2, 5, and 8</w:t>
      </w:r>
      <w:r w:rsidRPr="004C3F48">
        <w:rPr>
          <w:rFonts w:ascii="Arial" w:eastAsia="Times New Roman" w:hAnsi="Arial" w:cs="Arial"/>
          <w:sz w:val="22"/>
          <w:szCs w:val="22"/>
        </w:rPr>
        <w:t xml:space="preserve"> would be on the ledger of the Humanistic psychologists. </w:t>
      </w:r>
    </w:p>
    <w:p w:rsidR="005E6388" w:rsidRDefault="004C3F48" w:rsidP="004C3F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r w:rsidRPr="000F4DB6">
        <w:rPr>
          <w:rFonts w:ascii="Arial" w:hAnsi="Arial"/>
          <w:sz w:val="22"/>
          <w:szCs w:val="22"/>
        </w:rPr>
        <w:t xml:space="preserve"> </w:t>
      </w:r>
    </w:p>
    <w:p w:rsidR="005E6388" w:rsidRPr="004C3F48" w:rsidRDefault="005E6388" w:rsidP="005E63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b/>
          <w:sz w:val="22"/>
          <w:szCs w:val="22"/>
        </w:rPr>
      </w:pPr>
      <w:r>
        <w:rPr>
          <w:rFonts w:ascii="Arial" w:hAnsi="Arial"/>
          <w:sz w:val="22"/>
          <w:szCs w:val="22"/>
        </w:rPr>
        <w:br w:type="page"/>
      </w:r>
      <w:r>
        <w:rPr>
          <w:rFonts w:ascii="Arial" w:hAnsi="Arial"/>
          <w:b/>
          <w:sz w:val="22"/>
          <w:szCs w:val="22"/>
        </w:rPr>
        <w:lastRenderedPageBreak/>
        <w:t>Part 2: Pre- and Post-Inventory Learning Theories Analysis</w:t>
      </w:r>
    </w:p>
    <w:p w:rsidR="005E6388" w:rsidRDefault="005E6388" w:rsidP="005E63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00"/>
        <w:rPr>
          <w:rFonts w:ascii="Arial" w:hAnsi="Arial"/>
          <w:sz w:val="22"/>
          <w:szCs w:val="22"/>
        </w:rPr>
      </w:pPr>
      <w:r>
        <w:rPr>
          <w:rFonts w:ascii="Arial" w:hAnsi="Arial"/>
          <w:sz w:val="22"/>
          <w:szCs w:val="22"/>
        </w:rPr>
        <w:t>Provide a reflective analysis of your pre- and post-inventory learning theories sheets in the space below. The box will expand as you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E6388" w:rsidRPr="00632448" w:rsidTr="00632448">
        <w:tc>
          <w:tcPr>
            <w:tcW w:w="9576" w:type="dxa"/>
          </w:tcPr>
          <w:p w:rsidR="00526ED2" w:rsidRDefault="00526ED2" w:rsidP="00632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r>
              <w:rPr>
                <w:rFonts w:ascii="Arial" w:hAnsi="Arial"/>
                <w:sz w:val="22"/>
                <w:szCs w:val="22"/>
              </w:rPr>
              <w:t xml:space="preserve">     </w:t>
            </w:r>
            <w:r w:rsidR="008443AA">
              <w:rPr>
                <w:rFonts w:ascii="Arial" w:hAnsi="Arial"/>
                <w:sz w:val="22"/>
                <w:szCs w:val="22"/>
              </w:rPr>
              <w:t xml:space="preserve">My pre and post-inventories didn’t </w:t>
            </w:r>
            <w:proofErr w:type="spellStart"/>
            <w:r w:rsidR="008443AA">
              <w:rPr>
                <w:rFonts w:ascii="Arial" w:hAnsi="Arial"/>
                <w:sz w:val="22"/>
                <w:szCs w:val="22"/>
              </w:rPr>
              <w:t>vary</w:t>
            </w:r>
            <w:proofErr w:type="spellEnd"/>
            <w:r w:rsidR="008443AA">
              <w:rPr>
                <w:rFonts w:ascii="Arial" w:hAnsi="Arial"/>
                <w:sz w:val="22"/>
                <w:szCs w:val="22"/>
              </w:rPr>
              <w:t xml:space="preserve"> much.  Each of the three areas (Humanistic, Cognitive, and Behavior) can be extreme if used alone. </w:t>
            </w:r>
            <w:r>
              <w:rPr>
                <w:rFonts w:ascii="Arial" w:hAnsi="Arial"/>
                <w:sz w:val="22"/>
                <w:szCs w:val="22"/>
              </w:rPr>
              <w:t>According to my student survey,</w:t>
            </w:r>
            <w:r w:rsidR="008443AA">
              <w:rPr>
                <w:rFonts w:ascii="Arial" w:hAnsi="Arial"/>
                <w:sz w:val="22"/>
                <w:szCs w:val="22"/>
              </w:rPr>
              <w:t xml:space="preserve"> </w:t>
            </w:r>
            <w:r>
              <w:rPr>
                <w:rFonts w:ascii="Arial" w:hAnsi="Arial"/>
                <w:sz w:val="22"/>
                <w:szCs w:val="22"/>
              </w:rPr>
              <w:t>a</w:t>
            </w:r>
            <w:r w:rsidR="008443AA">
              <w:rPr>
                <w:rFonts w:ascii="Arial" w:hAnsi="Arial"/>
                <w:sz w:val="22"/>
                <w:szCs w:val="22"/>
              </w:rPr>
              <w:t xml:space="preserve"> melting of the three areas seems to be a good approach.</w:t>
            </w:r>
            <w:r>
              <w:rPr>
                <w:rFonts w:ascii="Arial" w:hAnsi="Arial"/>
                <w:sz w:val="22"/>
                <w:szCs w:val="22"/>
              </w:rPr>
              <w:t xml:space="preserve"> Tactile learners slightly outpaced the others but only slightly.  </w:t>
            </w:r>
          </w:p>
          <w:p w:rsidR="005E6388" w:rsidRDefault="00526ED2" w:rsidP="00632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eastAsia="Times New Roman" w:hAnsi="Arial" w:cs="Arial"/>
                <w:sz w:val="22"/>
                <w:szCs w:val="22"/>
              </w:rPr>
            </w:pPr>
            <w:r w:rsidRPr="00C71C60">
              <w:rPr>
                <w:rFonts w:ascii="Arial" w:hAnsi="Arial"/>
                <w:i/>
                <w:sz w:val="22"/>
                <w:szCs w:val="22"/>
              </w:rPr>
              <w:t xml:space="preserve">     </w:t>
            </w:r>
            <w:r w:rsidR="008443AA" w:rsidRPr="00C71C60">
              <w:rPr>
                <w:rFonts w:ascii="Arial" w:hAnsi="Arial"/>
                <w:i/>
                <w:sz w:val="22"/>
                <w:szCs w:val="22"/>
              </w:rPr>
              <w:t xml:space="preserve"> </w:t>
            </w:r>
            <w:r w:rsidRPr="00C71C60">
              <w:rPr>
                <w:rFonts w:ascii="Arial" w:hAnsi="Arial"/>
                <w:i/>
                <w:sz w:val="22"/>
                <w:szCs w:val="22"/>
              </w:rPr>
              <w:t>“Instructional units encourage students to build on their informal ideas in a gradual but structured manner so that they acquire the concepts and procedures of a discipline</w:t>
            </w:r>
            <w:r>
              <w:rPr>
                <w:rFonts w:ascii="Arial" w:hAnsi="Arial"/>
                <w:sz w:val="22"/>
                <w:szCs w:val="22"/>
              </w:rPr>
              <w:t xml:space="preserve">”(“How People Learn,” 2000) </w:t>
            </w:r>
            <w:r w:rsidR="008443AA">
              <w:rPr>
                <w:rFonts w:ascii="Arial" w:hAnsi="Arial"/>
                <w:sz w:val="22"/>
                <w:szCs w:val="22"/>
              </w:rPr>
              <w:t xml:space="preserve"> After the readings, I struggled with number 5 (</w:t>
            </w:r>
            <w:r w:rsidR="008443AA" w:rsidRPr="004C3F48">
              <w:rPr>
                <w:rFonts w:ascii="Arial" w:eastAsia="Times New Roman" w:hAnsi="Arial" w:cs="Arial"/>
                <w:sz w:val="22"/>
                <w:szCs w:val="22"/>
              </w:rPr>
              <w:t>Students should set their own individual standards and should evaluate their own work</w:t>
            </w:r>
            <w:r w:rsidR="008443AA">
              <w:rPr>
                <w:rFonts w:ascii="Arial" w:eastAsia="Times New Roman" w:hAnsi="Arial" w:cs="Arial"/>
                <w:sz w:val="22"/>
                <w:szCs w:val="22"/>
              </w:rPr>
              <w:t xml:space="preserve">).  I agree and disagree.  It all depends on the individual student.  If we depended on the students to set their own goals and standards, most students would do nothing.  Evaluating their own work is vital to all students.  We need a larger blanket to cover all student’s learning needs.  </w:t>
            </w:r>
          </w:p>
          <w:p w:rsidR="002E3A4E" w:rsidRDefault="002E3A4E" w:rsidP="002E3A4E">
            <w:pPr>
              <w:autoSpaceDE w:val="0"/>
              <w:autoSpaceDN w:val="0"/>
              <w:adjustRightInd w:val="0"/>
              <w:rPr>
                <w:rFonts w:ascii="Arial" w:eastAsia="Times New Roman" w:hAnsi="Arial" w:cs="Arial"/>
                <w:sz w:val="22"/>
                <w:szCs w:val="22"/>
                <w:lang w:eastAsia="en-US"/>
              </w:rPr>
            </w:pPr>
            <w:r>
              <w:rPr>
                <w:rFonts w:ascii="Arial" w:eastAsia="Times New Roman" w:hAnsi="Arial" w:cs="Arial"/>
                <w:sz w:val="22"/>
                <w:szCs w:val="22"/>
              </w:rPr>
              <w:t xml:space="preserve">     Question 6…</w:t>
            </w:r>
            <w:r w:rsidRPr="004C3F48">
              <w:rPr>
                <w:rFonts w:ascii="Arial" w:eastAsia="Times New Roman" w:hAnsi="Arial" w:cs="Arial"/>
                <w:sz w:val="22"/>
                <w:szCs w:val="22"/>
              </w:rPr>
              <w:t xml:space="preserve"> Curriculum should be organized along subject matter lines that are carefully sequenced.</w:t>
            </w:r>
            <w:r>
              <w:rPr>
                <w:rFonts w:ascii="Arial" w:eastAsia="Times New Roman" w:hAnsi="Arial" w:cs="Arial"/>
                <w:sz w:val="22"/>
                <w:szCs w:val="22"/>
              </w:rPr>
              <w:t xml:space="preserve">  This is supported in the readings, “</w:t>
            </w:r>
            <w:r w:rsidRPr="00F31E3D">
              <w:rPr>
                <w:rFonts w:ascii="Arial" w:eastAsia="Times New Roman" w:hAnsi="Arial" w:cs="Arial"/>
                <w:i/>
                <w:sz w:val="22"/>
                <w:szCs w:val="22"/>
                <w:lang w:eastAsia="en-US"/>
              </w:rPr>
              <w:t>Problems are solved not by observing and responding to the natural landscape through which the mathematics curriculum passes, but by mastering time tested routines, conveniently placed along the path</w:t>
            </w:r>
            <w:r>
              <w:rPr>
                <w:rFonts w:ascii="Arial" w:eastAsia="Times New Roman" w:hAnsi="Arial" w:cs="Arial"/>
                <w:sz w:val="22"/>
                <w:szCs w:val="22"/>
                <w:lang w:eastAsia="en-US"/>
              </w:rPr>
              <w:t>”</w:t>
            </w:r>
            <w:r w:rsidRPr="002E3A4E">
              <w:rPr>
                <w:rFonts w:ascii="Arial" w:eastAsia="Times New Roman" w:hAnsi="Arial" w:cs="Arial"/>
                <w:sz w:val="22"/>
                <w:szCs w:val="22"/>
                <w:lang w:eastAsia="en-US"/>
              </w:rPr>
              <w:t xml:space="preserve"> (National Research Council, 1990:4).</w:t>
            </w:r>
            <w:r>
              <w:rPr>
                <w:rFonts w:ascii="Arial" w:eastAsia="Times New Roman" w:hAnsi="Arial" w:cs="Arial"/>
                <w:sz w:val="22"/>
                <w:szCs w:val="22"/>
                <w:lang w:eastAsia="en-US"/>
              </w:rPr>
              <w:t xml:space="preserve">  This supports structure and sequence in learning.  The negative to this is that some students will adapt to the environment</w:t>
            </w:r>
            <w:r w:rsidR="00FA327D">
              <w:rPr>
                <w:rFonts w:ascii="Arial" w:eastAsia="Times New Roman" w:hAnsi="Arial" w:cs="Arial"/>
                <w:sz w:val="22"/>
                <w:szCs w:val="22"/>
                <w:lang w:eastAsia="en-US"/>
              </w:rPr>
              <w:t xml:space="preserve"> and go into survival mode.  They do just what they need to do to survive.  In this case, little is learned.</w:t>
            </w:r>
          </w:p>
          <w:p w:rsidR="00FA327D" w:rsidRDefault="00FA327D" w:rsidP="002E3A4E">
            <w:pPr>
              <w:autoSpaceDE w:val="0"/>
              <w:autoSpaceDN w:val="0"/>
              <w:adjustRightInd w:val="0"/>
              <w:rPr>
                <w:rFonts w:ascii="Arial" w:eastAsia="Times New Roman" w:hAnsi="Arial" w:cs="Arial"/>
                <w:sz w:val="22"/>
                <w:szCs w:val="22"/>
                <w:lang w:eastAsia="en-US"/>
              </w:rPr>
            </w:pPr>
          </w:p>
          <w:p w:rsidR="00FA327D" w:rsidRPr="00FA327D" w:rsidRDefault="00FA327D" w:rsidP="002E3A4E">
            <w:pPr>
              <w:autoSpaceDE w:val="0"/>
              <w:autoSpaceDN w:val="0"/>
              <w:adjustRightInd w:val="0"/>
              <w:rPr>
                <w:rFonts w:ascii="Arial" w:eastAsia="Times New Roman" w:hAnsi="Arial" w:cs="Arial"/>
                <w:sz w:val="20"/>
                <w:szCs w:val="20"/>
                <w:lang w:eastAsia="en-US"/>
              </w:rPr>
            </w:pPr>
            <w:r w:rsidRPr="00FA327D">
              <w:rPr>
                <w:sz w:val="20"/>
                <w:szCs w:val="20"/>
              </w:rPr>
              <w:t xml:space="preserve">How People Learn: Brain, Mind, Experience, and School: Expanded Edition. (2000). Retrieved from </w:t>
            </w:r>
            <w:hyperlink r:id="rId8" w:history="1">
              <w:r w:rsidR="00C71C60" w:rsidRPr="009C1F6F">
                <w:rPr>
                  <w:rStyle w:val="Hyperlink"/>
                  <w:sz w:val="20"/>
                  <w:szCs w:val="20"/>
                </w:rPr>
                <w:t>http://www.nap.edu/catalog/9853.html</w:t>
              </w:r>
            </w:hyperlink>
            <w:r w:rsidR="00C71C60">
              <w:rPr>
                <w:sz w:val="20"/>
                <w:szCs w:val="20"/>
              </w:rPr>
              <w:t xml:space="preserve"> </w:t>
            </w:r>
          </w:p>
        </w:tc>
      </w:tr>
    </w:tbl>
    <w:p w:rsidR="005E6388" w:rsidRDefault="005E6388" w:rsidP="004C3F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p>
    <w:p w:rsidR="005E6388" w:rsidRPr="004C3F48" w:rsidRDefault="005E6388" w:rsidP="005E63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b/>
          <w:sz w:val="22"/>
          <w:szCs w:val="22"/>
        </w:rPr>
      </w:pPr>
      <w:r>
        <w:rPr>
          <w:rFonts w:ascii="Arial" w:hAnsi="Arial"/>
          <w:b/>
          <w:sz w:val="22"/>
          <w:szCs w:val="22"/>
        </w:rPr>
        <w:t>Part 3: Teaching and Learning Styles</w:t>
      </w:r>
    </w:p>
    <w:p w:rsidR="005E6388" w:rsidRDefault="005E6388" w:rsidP="005E63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00"/>
        <w:rPr>
          <w:rFonts w:ascii="Arial" w:hAnsi="Arial"/>
          <w:sz w:val="22"/>
          <w:szCs w:val="22"/>
        </w:rPr>
      </w:pPr>
      <w:r>
        <w:rPr>
          <w:rFonts w:ascii="Arial" w:hAnsi="Arial"/>
          <w:sz w:val="22"/>
          <w:szCs w:val="22"/>
        </w:rPr>
        <w:t>Once the Teaching Style Inventory and the Student Learning Inventories are complete, write your reflection on both in the space below. The box will expand as you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E6388" w:rsidRPr="00632448" w:rsidTr="00632448">
        <w:tc>
          <w:tcPr>
            <w:tcW w:w="9576" w:type="dxa"/>
          </w:tcPr>
          <w:p w:rsidR="005E6388" w:rsidRDefault="0008757C" w:rsidP="00FA327D">
            <w:pPr>
              <w:autoSpaceDE w:val="0"/>
              <w:autoSpaceDN w:val="0"/>
              <w:adjustRightInd w:val="0"/>
              <w:rPr>
                <w:rFonts w:ascii="Arial" w:eastAsia="Times New Roman" w:hAnsi="Arial" w:cs="Arial"/>
                <w:sz w:val="22"/>
                <w:szCs w:val="22"/>
                <w:lang w:eastAsia="en-US"/>
              </w:rPr>
            </w:pPr>
            <w:r>
              <w:rPr>
                <w:rFonts w:ascii="Arial" w:hAnsi="Arial"/>
                <w:sz w:val="22"/>
                <w:szCs w:val="22"/>
              </w:rPr>
              <w:t xml:space="preserve">     </w:t>
            </w:r>
            <w:r w:rsidR="00FA327D">
              <w:rPr>
                <w:rFonts w:ascii="Arial" w:hAnsi="Arial"/>
                <w:sz w:val="22"/>
                <w:szCs w:val="22"/>
              </w:rPr>
              <w:t xml:space="preserve">The teaching style inventory and learning style inventory indicated that I tend to teach along the line of my own personal learning style, or at least weighted in that direction.  I do try to create a “Learner-Centered Environment” as described, </w:t>
            </w:r>
            <w:r>
              <w:rPr>
                <w:rFonts w:ascii="Arial" w:hAnsi="Arial"/>
                <w:sz w:val="22"/>
                <w:szCs w:val="22"/>
              </w:rPr>
              <w:t>“</w:t>
            </w:r>
            <w:r w:rsidR="00FA327D" w:rsidRPr="00F31E3D">
              <w:rPr>
                <w:rFonts w:ascii="Arial" w:eastAsia="Times New Roman" w:hAnsi="Arial" w:cs="Arial"/>
                <w:i/>
                <w:sz w:val="22"/>
                <w:szCs w:val="22"/>
                <w:lang w:eastAsia="en-US"/>
              </w:rPr>
              <w:t>We use the term “learner centered” to refer to environments that pay careful attention to the knowledge, skills, attitudes, and beliefs that learners bring to the educational setting. This term includes teaching practices that have been called “culturally responsive,” “culturally appropriate,” “culturally compatible,” and “culturally relevant</w:t>
            </w:r>
            <w:r w:rsidR="00FA327D" w:rsidRPr="00FA327D">
              <w:rPr>
                <w:rFonts w:ascii="Arial" w:eastAsia="Times New Roman" w:hAnsi="Arial" w:cs="Arial"/>
                <w:sz w:val="22"/>
                <w:szCs w:val="22"/>
                <w:lang w:eastAsia="en-US"/>
              </w:rPr>
              <w:t>” (Ladson-Billings, 1995)</w:t>
            </w:r>
            <w:r>
              <w:rPr>
                <w:rFonts w:ascii="Arial" w:eastAsia="Times New Roman" w:hAnsi="Arial" w:cs="Arial"/>
                <w:sz w:val="22"/>
                <w:szCs w:val="22"/>
                <w:lang w:eastAsia="en-US"/>
              </w:rPr>
              <w:t>”</w:t>
            </w:r>
            <w:r w:rsidR="00FA327D" w:rsidRPr="00FA327D">
              <w:rPr>
                <w:rFonts w:ascii="Arial" w:eastAsia="Times New Roman" w:hAnsi="Arial" w:cs="Arial"/>
                <w:sz w:val="22"/>
                <w:szCs w:val="22"/>
                <w:lang w:eastAsia="en-US"/>
              </w:rPr>
              <w:t>.</w:t>
            </w:r>
            <w:r>
              <w:rPr>
                <w:rFonts w:ascii="Arial" w:eastAsia="Times New Roman" w:hAnsi="Arial" w:cs="Arial"/>
                <w:sz w:val="22"/>
                <w:szCs w:val="22"/>
                <w:lang w:eastAsia="en-US"/>
              </w:rPr>
              <w:t xml:space="preserve">  This brings about the realization of how many different cultural reference we have.  The students will have an ethnic culture, family culture, society culture, school culture, class culture, as well as many other areas.  All will have an influence on learning.  </w:t>
            </w:r>
          </w:p>
          <w:p w:rsidR="0008757C" w:rsidRPr="0008757C" w:rsidRDefault="0008757C" w:rsidP="0008757C">
            <w:pPr>
              <w:autoSpaceDE w:val="0"/>
              <w:autoSpaceDN w:val="0"/>
              <w:adjustRightInd w:val="0"/>
              <w:rPr>
                <w:rFonts w:ascii="Arial" w:eastAsia="Times New Roman" w:hAnsi="Arial" w:cs="Arial"/>
                <w:sz w:val="22"/>
                <w:szCs w:val="22"/>
                <w:lang w:eastAsia="en-US"/>
              </w:rPr>
            </w:pPr>
            <w:r>
              <w:rPr>
                <w:rFonts w:ascii="Arial" w:eastAsia="Times New Roman" w:hAnsi="Arial" w:cs="Arial"/>
                <w:sz w:val="22"/>
                <w:szCs w:val="22"/>
                <w:lang w:eastAsia="en-US"/>
              </w:rPr>
              <w:t xml:space="preserve">     After doing the inventories, I realized the need to adjust some of my </w:t>
            </w:r>
            <w:proofErr w:type="spellStart"/>
            <w:r>
              <w:rPr>
                <w:rFonts w:ascii="Arial" w:eastAsia="Times New Roman" w:hAnsi="Arial" w:cs="Arial"/>
                <w:sz w:val="22"/>
                <w:szCs w:val="22"/>
                <w:lang w:eastAsia="en-US"/>
              </w:rPr>
              <w:t>curiclua</w:t>
            </w:r>
            <w:proofErr w:type="spellEnd"/>
            <w:r>
              <w:rPr>
                <w:rFonts w:ascii="Arial" w:eastAsia="Times New Roman" w:hAnsi="Arial" w:cs="Arial"/>
                <w:sz w:val="22"/>
                <w:szCs w:val="22"/>
                <w:lang w:eastAsia="en-US"/>
              </w:rPr>
              <w:t xml:space="preserve"> to allow students to explore, create, and develop.  </w:t>
            </w:r>
            <w:r w:rsidRPr="0008757C">
              <w:rPr>
                <w:rFonts w:ascii="Arial" w:eastAsia="Times New Roman" w:hAnsi="Arial" w:cs="Arial"/>
                <w:sz w:val="22"/>
                <w:szCs w:val="22"/>
                <w:lang w:eastAsia="en-US"/>
              </w:rPr>
              <w:t xml:space="preserve">“ </w:t>
            </w:r>
            <w:r w:rsidRPr="00F31E3D">
              <w:rPr>
                <w:rFonts w:ascii="Arial" w:eastAsia="Times New Roman" w:hAnsi="Arial" w:cs="Arial"/>
                <w:i/>
                <w:sz w:val="22"/>
                <w:szCs w:val="22"/>
                <w:lang w:eastAsia="en-US"/>
              </w:rPr>
              <w:t>mathematics curricula emphasize. . . not so much a form of thinking as a substitute for thinking. The process of calculation or computation only involves the deployment of a set routine with no room for ingenuity or flair, no place for guess work or surprise, no chance for discovery, no need for the human being, in fact</w:t>
            </w:r>
            <w:r w:rsidRPr="0008757C">
              <w:rPr>
                <w:rFonts w:ascii="Arial" w:eastAsia="Times New Roman" w:hAnsi="Arial" w:cs="Arial"/>
                <w:sz w:val="22"/>
                <w:szCs w:val="22"/>
                <w:lang w:eastAsia="en-US"/>
              </w:rPr>
              <w:t>” (</w:t>
            </w:r>
            <w:proofErr w:type="spellStart"/>
            <w:r w:rsidRPr="0008757C">
              <w:rPr>
                <w:rFonts w:ascii="Arial" w:eastAsia="Times New Roman" w:hAnsi="Arial" w:cs="Arial"/>
                <w:sz w:val="22"/>
                <w:szCs w:val="22"/>
                <w:lang w:eastAsia="en-US"/>
              </w:rPr>
              <w:t>Scheffler</w:t>
            </w:r>
            <w:proofErr w:type="spellEnd"/>
            <w:r w:rsidRPr="0008757C">
              <w:rPr>
                <w:rFonts w:ascii="Arial" w:eastAsia="Times New Roman" w:hAnsi="Arial" w:cs="Arial"/>
                <w:sz w:val="22"/>
                <w:szCs w:val="22"/>
                <w:lang w:eastAsia="en-US"/>
              </w:rPr>
              <w:t>,</w:t>
            </w:r>
          </w:p>
          <w:p w:rsidR="0008757C" w:rsidRDefault="0008757C" w:rsidP="0008757C">
            <w:pPr>
              <w:autoSpaceDE w:val="0"/>
              <w:autoSpaceDN w:val="0"/>
              <w:adjustRightInd w:val="0"/>
              <w:rPr>
                <w:rFonts w:ascii="Arial" w:eastAsia="Times New Roman" w:hAnsi="Arial" w:cs="Arial"/>
                <w:sz w:val="22"/>
                <w:szCs w:val="22"/>
                <w:lang w:eastAsia="en-US"/>
              </w:rPr>
            </w:pPr>
            <w:r w:rsidRPr="0008757C">
              <w:rPr>
                <w:rFonts w:ascii="Arial" w:eastAsia="Times New Roman" w:hAnsi="Arial" w:cs="Arial"/>
                <w:sz w:val="22"/>
                <w:szCs w:val="22"/>
                <w:lang w:eastAsia="en-US"/>
              </w:rPr>
              <w:t>1975:184).</w:t>
            </w:r>
            <w:r>
              <w:rPr>
                <w:rFonts w:ascii="Arial" w:eastAsia="Times New Roman" w:hAnsi="Arial" w:cs="Arial"/>
                <w:sz w:val="22"/>
                <w:szCs w:val="22"/>
                <w:lang w:eastAsia="en-US"/>
              </w:rPr>
              <w:t xml:space="preserve">  The example of math is the extreme because of the subject, but so many times we as teachers just force data down the students throats and say “learn it, now, pass the test”.  </w:t>
            </w:r>
            <w:r w:rsidR="00C71C60">
              <w:rPr>
                <w:rFonts w:ascii="Arial" w:eastAsia="Times New Roman" w:hAnsi="Arial" w:cs="Arial"/>
                <w:sz w:val="22"/>
                <w:szCs w:val="22"/>
                <w:lang w:eastAsia="en-US"/>
              </w:rPr>
              <w:t xml:space="preserve">True learning occurs when students escape that mode and begin to create and discover.  </w:t>
            </w:r>
          </w:p>
          <w:p w:rsidR="00C71C60" w:rsidRPr="00C71C60" w:rsidRDefault="00C71C60" w:rsidP="00C71C60">
            <w:pPr>
              <w:autoSpaceDE w:val="0"/>
              <w:autoSpaceDN w:val="0"/>
              <w:adjustRightInd w:val="0"/>
              <w:rPr>
                <w:rFonts w:ascii="Arial" w:eastAsia="Times New Roman" w:hAnsi="Arial" w:cs="Arial"/>
                <w:sz w:val="22"/>
                <w:szCs w:val="22"/>
                <w:lang w:eastAsia="en-US"/>
              </w:rPr>
            </w:pPr>
            <w:r>
              <w:rPr>
                <w:rFonts w:ascii="Arial" w:eastAsia="Times New Roman" w:hAnsi="Arial" w:cs="Arial"/>
                <w:sz w:val="22"/>
                <w:szCs w:val="22"/>
                <w:lang w:eastAsia="en-US"/>
              </w:rPr>
              <w:t xml:space="preserve">     If I have a dime for </w:t>
            </w:r>
            <w:proofErr w:type="spellStart"/>
            <w:r>
              <w:rPr>
                <w:rFonts w:ascii="Arial" w:eastAsia="Times New Roman" w:hAnsi="Arial" w:cs="Arial"/>
                <w:sz w:val="22"/>
                <w:szCs w:val="22"/>
                <w:lang w:eastAsia="en-US"/>
              </w:rPr>
              <w:t>everytime</w:t>
            </w:r>
            <w:proofErr w:type="spellEnd"/>
            <w:r>
              <w:rPr>
                <w:rFonts w:ascii="Arial" w:eastAsia="Times New Roman" w:hAnsi="Arial" w:cs="Arial"/>
                <w:sz w:val="22"/>
                <w:szCs w:val="22"/>
                <w:lang w:eastAsia="en-US"/>
              </w:rPr>
              <w:t xml:space="preserve"> I heard a student say, “why do I need to learn this, I will never </w:t>
            </w:r>
            <w:r>
              <w:rPr>
                <w:rFonts w:ascii="Arial" w:eastAsia="Times New Roman" w:hAnsi="Arial" w:cs="Arial"/>
                <w:sz w:val="22"/>
                <w:szCs w:val="22"/>
                <w:lang w:eastAsia="en-US"/>
              </w:rPr>
              <w:lastRenderedPageBreak/>
              <w:t>use it</w:t>
            </w:r>
            <w:r w:rsidRPr="00C71C60">
              <w:rPr>
                <w:rFonts w:ascii="Arial" w:eastAsia="Times New Roman" w:hAnsi="Arial" w:cs="Arial"/>
                <w:sz w:val="22"/>
                <w:szCs w:val="22"/>
                <w:lang w:eastAsia="en-US"/>
              </w:rPr>
              <w:t xml:space="preserve">?”  </w:t>
            </w:r>
            <w:r w:rsidRPr="00F31E3D">
              <w:rPr>
                <w:rFonts w:ascii="Arial" w:eastAsia="Times New Roman" w:hAnsi="Arial" w:cs="Arial"/>
                <w:i/>
                <w:sz w:val="22"/>
                <w:szCs w:val="22"/>
                <w:lang w:eastAsia="en-US"/>
              </w:rPr>
              <w:t>“Ideas are best introduced when students see a need or a reason for their use—this helps them see relevant uses of knowledge to make sense of what they are learning</w:t>
            </w:r>
            <w:r w:rsidRPr="00C71C60">
              <w:rPr>
                <w:rFonts w:ascii="Arial" w:eastAsia="Times New Roman" w:hAnsi="Arial" w:cs="Arial"/>
                <w:sz w:val="22"/>
                <w:szCs w:val="22"/>
                <w:lang w:eastAsia="en-US"/>
              </w:rPr>
              <w:t>.”(“How People Learn,” 2000)</w:t>
            </w:r>
            <w:r>
              <w:rPr>
                <w:rFonts w:ascii="Arial" w:eastAsia="Times New Roman" w:hAnsi="Arial" w:cs="Arial"/>
                <w:sz w:val="22"/>
                <w:szCs w:val="22"/>
                <w:lang w:eastAsia="en-US"/>
              </w:rPr>
              <w:t xml:space="preserve">  Making our content </w:t>
            </w:r>
            <w:proofErr w:type="spellStart"/>
            <w:r>
              <w:rPr>
                <w:rFonts w:ascii="Arial" w:eastAsia="Times New Roman" w:hAnsi="Arial" w:cs="Arial"/>
                <w:sz w:val="22"/>
                <w:szCs w:val="22"/>
                <w:lang w:eastAsia="en-US"/>
              </w:rPr>
              <w:t>relavant</w:t>
            </w:r>
            <w:proofErr w:type="spellEnd"/>
            <w:r>
              <w:rPr>
                <w:rFonts w:ascii="Arial" w:eastAsia="Times New Roman" w:hAnsi="Arial" w:cs="Arial"/>
                <w:sz w:val="22"/>
                <w:szCs w:val="22"/>
                <w:lang w:eastAsia="en-US"/>
              </w:rPr>
              <w:t xml:space="preserve"> to the students will produce more engaged students.  The combination of relevance and “create and discover” is key to developing a more active learner.  </w:t>
            </w:r>
          </w:p>
          <w:p w:rsidR="0008757C" w:rsidRDefault="0008757C" w:rsidP="00FA327D">
            <w:pPr>
              <w:autoSpaceDE w:val="0"/>
              <w:autoSpaceDN w:val="0"/>
              <w:adjustRightInd w:val="0"/>
              <w:rPr>
                <w:rFonts w:ascii="Arial" w:eastAsia="Times New Roman" w:hAnsi="Arial" w:cs="Arial"/>
                <w:sz w:val="22"/>
                <w:szCs w:val="22"/>
                <w:lang w:eastAsia="en-US"/>
              </w:rPr>
            </w:pPr>
          </w:p>
          <w:p w:rsidR="00C71C60" w:rsidRPr="00FA327D" w:rsidRDefault="00C71C60" w:rsidP="00FA327D">
            <w:pPr>
              <w:autoSpaceDE w:val="0"/>
              <w:autoSpaceDN w:val="0"/>
              <w:adjustRightInd w:val="0"/>
              <w:rPr>
                <w:rFonts w:ascii="Arial" w:eastAsia="Times New Roman" w:hAnsi="Arial" w:cs="Arial"/>
                <w:sz w:val="22"/>
                <w:szCs w:val="22"/>
                <w:lang w:eastAsia="en-US"/>
              </w:rPr>
            </w:pPr>
            <w:r w:rsidRPr="00FA327D">
              <w:rPr>
                <w:sz w:val="20"/>
                <w:szCs w:val="20"/>
              </w:rPr>
              <w:t xml:space="preserve">How People Learn: Brain, Mind, Experience, and School: Expanded Edition. (2000). Retrieved from </w:t>
            </w:r>
            <w:hyperlink r:id="rId9" w:history="1">
              <w:r w:rsidRPr="009C1F6F">
                <w:rPr>
                  <w:rStyle w:val="Hyperlink"/>
                  <w:sz w:val="20"/>
                  <w:szCs w:val="20"/>
                </w:rPr>
                <w:t>http://www.nap.edu/catalog/9853.html</w:t>
              </w:r>
            </w:hyperlink>
            <w:r>
              <w:rPr>
                <w:sz w:val="20"/>
                <w:szCs w:val="20"/>
              </w:rPr>
              <w:t xml:space="preserve"> </w:t>
            </w:r>
          </w:p>
        </w:tc>
      </w:tr>
    </w:tbl>
    <w:p w:rsidR="00F232A4" w:rsidRDefault="00F232A4" w:rsidP="00F232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200" w:after="200"/>
        <w:rPr>
          <w:rFonts w:ascii="Arial" w:hAnsi="Arial"/>
          <w:sz w:val="22"/>
          <w:szCs w:val="22"/>
        </w:rPr>
      </w:pPr>
      <w:r>
        <w:rPr>
          <w:rFonts w:ascii="Arial" w:hAnsi="Arial"/>
          <w:sz w:val="22"/>
          <w:szCs w:val="22"/>
        </w:rPr>
        <w:lastRenderedPageBreak/>
        <w:t>Provide a link to the inventory or inventories that you used in Part 3 of this assignment.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F232A4" w:rsidRPr="00632448" w:rsidTr="00AF56A0">
        <w:trPr>
          <w:trHeight w:val="629"/>
        </w:trPr>
        <w:tc>
          <w:tcPr>
            <w:tcW w:w="9576" w:type="dxa"/>
          </w:tcPr>
          <w:p w:rsidR="00A8040A" w:rsidRDefault="00A8040A" w:rsidP="00632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r>
              <w:rPr>
                <w:rFonts w:ascii="Arial" w:hAnsi="Arial"/>
                <w:sz w:val="22"/>
                <w:szCs w:val="22"/>
              </w:rPr>
              <w:t>Teaching Style:</w:t>
            </w:r>
          </w:p>
          <w:p w:rsidR="00F232A4" w:rsidRDefault="00D949FA" w:rsidP="00632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hyperlink r:id="rId10" w:history="1">
              <w:r w:rsidR="00AF56A0" w:rsidRPr="00455BFB">
                <w:rPr>
                  <w:rStyle w:val="Hyperlink"/>
                  <w:rFonts w:ascii="Arial" w:hAnsi="Arial"/>
                  <w:sz w:val="14"/>
                  <w:szCs w:val="14"/>
                </w:rPr>
                <w:t>http://sundowntech.wikispaces.com/file/view/7401_EDLD_5368_Teaching+Style+Inventory.pdf/134006669/7401_EDLD_5368_Teaching%20Style%20Inventory.pdf</w:t>
              </w:r>
            </w:hyperlink>
            <w:r w:rsidR="00AF56A0">
              <w:rPr>
                <w:rFonts w:ascii="Arial" w:hAnsi="Arial"/>
                <w:sz w:val="22"/>
                <w:szCs w:val="22"/>
              </w:rPr>
              <w:t xml:space="preserve"> </w:t>
            </w:r>
          </w:p>
          <w:p w:rsidR="00A8040A" w:rsidRDefault="00A8040A" w:rsidP="00632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r>
              <w:rPr>
                <w:rFonts w:ascii="Arial" w:hAnsi="Arial"/>
                <w:sz w:val="22"/>
                <w:szCs w:val="22"/>
              </w:rPr>
              <w:t>Personal Learning Style:</w:t>
            </w:r>
          </w:p>
          <w:p w:rsidR="00242915" w:rsidRDefault="00D949FA" w:rsidP="00632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14"/>
                <w:szCs w:val="14"/>
              </w:rPr>
            </w:pPr>
            <w:hyperlink r:id="rId11" w:history="1">
              <w:r w:rsidR="00242915" w:rsidRPr="00296AAC">
                <w:rPr>
                  <w:rStyle w:val="Hyperlink"/>
                  <w:rFonts w:ascii="Arial" w:hAnsi="Arial"/>
                  <w:sz w:val="14"/>
                  <w:szCs w:val="14"/>
                </w:rPr>
                <w:t>http://welovelamar.wikispaces.com/file/view/7401_EDLD_5368_LearningStyleInventory_jack.pdf/134373945/7401_EDLD_5368_LearningStyleInventory_jack.pdf</w:t>
              </w:r>
            </w:hyperlink>
          </w:p>
          <w:p w:rsidR="00242915" w:rsidRDefault="00242915" w:rsidP="00632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r>
              <w:rPr>
                <w:rFonts w:ascii="Arial" w:hAnsi="Arial"/>
                <w:sz w:val="22"/>
                <w:szCs w:val="22"/>
              </w:rPr>
              <w:t>Survey of student’s learning style</w:t>
            </w:r>
          </w:p>
          <w:p w:rsidR="00242915" w:rsidRPr="00242915" w:rsidRDefault="00D949FA" w:rsidP="00632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14"/>
                <w:szCs w:val="14"/>
              </w:rPr>
            </w:pPr>
            <w:hyperlink r:id="rId12" w:history="1">
              <w:r w:rsidR="00242915" w:rsidRPr="00296AAC">
                <w:rPr>
                  <w:rStyle w:val="Hyperlink"/>
                  <w:rFonts w:ascii="Arial" w:hAnsi="Arial"/>
                  <w:sz w:val="14"/>
                  <w:szCs w:val="14"/>
                </w:rPr>
                <w:t>http://welovelamar.wikispaces.com/file/view/7401_EDLD_5368_LearningStyleInventory-survey.pdf/134374033/7401_EDLD_5368_LearningStyleInventory-survey.pdf</w:t>
              </w:r>
            </w:hyperlink>
            <w:r w:rsidR="00242915">
              <w:rPr>
                <w:rFonts w:ascii="Arial" w:hAnsi="Arial"/>
                <w:sz w:val="14"/>
                <w:szCs w:val="14"/>
              </w:rPr>
              <w:t xml:space="preserve"> </w:t>
            </w:r>
          </w:p>
          <w:p w:rsidR="00A8040A" w:rsidRDefault="00A8040A" w:rsidP="00632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p>
          <w:p w:rsidR="00455BFB" w:rsidRPr="00632448" w:rsidRDefault="00455BFB" w:rsidP="00632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p>
        </w:tc>
      </w:tr>
    </w:tbl>
    <w:p w:rsidR="00F232A4" w:rsidRDefault="00F232A4" w:rsidP="00F232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200" w:after="200"/>
        <w:rPr>
          <w:rFonts w:ascii="Arial" w:hAnsi="Arial"/>
          <w:sz w:val="22"/>
          <w:szCs w:val="22"/>
        </w:rPr>
      </w:pPr>
      <w:r>
        <w:rPr>
          <w:rFonts w:ascii="Arial" w:hAnsi="Arial"/>
          <w:sz w:val="22"/>
          <w:szCs w:val="22"/>
        </w:rPr>
        <w:t>If your link does not go directly to the inventory, provide step-by-step directions for accessing the inventory 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F232A4" w:rsidRPr="00632448" w:rsidTr="00632448">
        <w:tc>
          <w:tcPr>
            <w:tcW w:w="9576" w:type="dxa"/>
          </w:tcPr>
          <w:p w:rsidR="00F232A4" w:rsidRPr="00632448" w:rsidRDefault="00F232A4" w:rsidP="00632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p>
        </w:tc>
      </w:tr>
    </w:tbl>
    <w:p w:rsidR="004C3F48" w:rsidRPr="000F4DB6" w:rsidRDefault="004C3F48" w:rsidP="003C44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00"/>
        <w:rPr>
          <w:rFonts w:ascii="Arial" w:hAnsi="Arial"/>
          <w:sz w:val="22"/>
          <w:szCs w:val="22"/>
        </w:rPr>
      </w:pPr>
    </w:p>
    <w:sectPr w:rsidR="004C3F48" w:rsidRPr="000F4DB6" w:rsidSect="00445C76">
      <w:headerReference w:type="default" r:id="rId13"/>
      <w:footerReference w:type="default" r:id="rId14"/>
      <w:pgSz w:w="12240" w:h="15840"/>
      <w:pgMar w:top="1440" w:right="1440" w:bottom="1440" w:left="1440" w:header="108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C16" w:rsidRDefault="00A84C16">
      <w:r>
        <w:separator/>
      </w:r>
    </w:p>
  </w:endnote>
  <w:endnote w:type="continuationSeparator" w:id="0">
    <w:p w:rsidR="00A84C16" w:rsidRDefault="00A84C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64" w:rsidRPr="00D871A4" w:rsidRDefault="00CC3764" w:rsidP="00C55632">
    <w:pPr>
      <w:pStyle w:val="Footer"/>
      <w:rPr>
        <w:rFonts w:ascii="Arial" w:hAnsi="Arial" w:cs="Arial"/>
        <w:sz w:val="22"/>
        <w:szCs w:val="22"/>
      </w:rPr>
    </w:pPr>
    <w:r w:rsidRPr="00D871A4">
      <w:rPr>
        <w:rFonts w:ascii="Arial" w:hAnsi="Arial" w:cs="Arial"/>
        <w:sz w:val="22"/>
        <w:szCs w:val="22"/>
      </w:rPr>
      <w:t xml:space="preserve">Lamar University                                                                                                    Page </w:t>
    </w:r>
    <w:r w:rsidR="00D949FA" w:rsidRPr="00D871A4">
      <w:rPr>
        <w:rFonts w:ascii="Arial" w:hAnsi="Arial" w:cs="Arial"/>
        <w:b/>
        <w:sz w:val="22"/>
        <w:szCs w:val="22"/>
      </w:rPr>
      <w:fldChar w:fldCharType="begin"/>
    </w:r>
    <w:r w:rsidRPr="00D871A4">
      <w:rPr>
        <w:rFonts w:ascii="Arial" w:hAnsi="Arial" w:cs="Arial"/>
        <w:b/>
        <w:sz w:val="22"/>
        <w:szCs w:val="22"/>
      </w:rPr>
      <w:instrText xml:space="preserve"> PAGE </w:instrText>
    </w:r>
    <w:r w:rsidR="00D949FA" w:rsidRPr="00D871A4">
      <w:rPr>
        <w:rFonts w:ascii="Arial" w:hAnsi="Arial" w:cs="Arial"/>
        <w:b/>
        <w:sz w:val="22"/>
        <w:szCs w:val="22"/>
      </w:rPr>
      <w:fldChar w:fldCharType="separate"/>
    </w:r>
    <w:r w:rsidR="00F31E3D">
      <w:rPr>
        <w:rFonts w:ascii="Arial" w:hAnsi="Arial" w:cs="Arial"/>
        <w:b/>
        <w:noProof/>
        <w:sz w:val="22"/>
        <w:szCs w:val="22"/>
      </w:rPr>
      <w:t>1</w:t>
    </w:r>
    <w:r w:rsidR="00D949FA" w:rsidRPr="00D871A4">
      <w:rPr>
        <w:rFonts w:ascii="Arial" w:hAnsi="Arial" w:cs="Arial"/>
        <w:b/>
        <w:sz w:val="22"/>
        <w:szCs w:val="22"/>
      </w:rPr>
      <w:fldChar w:fldCharType="end"/>
    </w:r>
    <w:r w:rsidRPr="00D871A4">
      <w:rPr>
        <w:rFonts w:ascii="Arial" w:hAnsi="Arial" w:cs="Arial"/>
        <w:sz w:val="22"/>
        <w:szCs w:val="22"/>
      </w:rPr>
      <w:t xml:space="preserve"> of </w:t>
    </w:r>
    <w:r w:rsidR="00D949FA" w:rsidRPr="00D871A4">
      <w:rPr>
        <w:rFonts w:ascii="Arial" w:hAnsi="Arial" w:cs="Arial"/>
        <w:b/>
        <w:sz w:val="22"/>
        <w:szCs w:val="22"/>
      </w:rPr>
      <w:fldChar w:fldCharType="begin"/>
    </w:r>
    <w:r w:rsidRPr="00D871A4">
      <w:rPr>
        <w:rFonts w:ascii="Arial" w:hAnsi="Arial" w:cs="Arial"/>
        <w:b/>
        <w:sz w:val="22"/>
        <w:szCs w:val="22"/>
      </w:rPr>
      <w:instrText xml:space="preserve"> NUMPAGES  </w:instrText>
    </w:r>
    <w:r w:rsidR="00D949FA" w:rsidRPr="00D871A4">
      <w:rPr>
        <w:rFonts w:ascii="Arial" w:hAnsi="Arial" w:cs="Arial"/>
        <w:b/>
        <w:sz w:val="22"/>
        <w:szCs w:val="22"/>
      </w:rPr>
      <w:fldChar w:fldCharType="separate"/>
    </w:r>
    <w:r w:rsidR="00F31E3D">
      <w:rPr>
        <w:rFonts w:ascii="Arial" w:hAnsi="Arial" w:cs="Arial"/>
        <w:b/>
        <w:noProof/>
        <w:sz w:val="22"/>
        <w:szCs w:val="22"/>
      </w:rPr>
      <w:t>6</w:t>
    </w:r>
    <w:r w:rsidR="00D949FA" w:rsidRPr="00D871A4">
      <w:rPr>
        <w:rFonts w:ascii="Arial" w:hAnsi="Arial" w:cs="Arial"/>
        <w:b/>
        <w:sz w:val="22"/>
        <w:szCs w:val="22"/>
      </w:rPr>
      <w:fldChar w:fldCharType="end"/>
    </w:r>
  </w:p>
  <w:p w:rsidR="00CC3764" w:rsidRDefault="00CC3764" w:rsidP="00445C76">
    <w:pPr>
      <w:pStyle w:val="Footer"/>
      <w:tabs>
        <w:tab w:val="clear" w:pos="4320"/>
        <w:tab w:val="clear" w:pos="8640"/>
        <w:tab w:val="right" w:pos="900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C16" w:rsidRDefault="00A84C16">
      <w:r>
        <w:separator/>
      </w:r>
    </w:p>
  </w:footnote>
  <w:footnote w:type="continuationSeparator" w:id="0">
    <w:p w:rsidR="00A84C16" w:rsidRDefault="00A84C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64" w:rsidRPr="00530084" w:rsidRDefault="00CC3764" w:rsidP="00445C76">
    <w:pPr>
      <w:pStyle w:val="ACEsubhead2"/>
      <w:rPr>
        <w:color w:val="auto"/>
      </w:rPr>
    </w:pPr>
    <w:r w:rsidRPr="00530084">
      <w:rPr>
        <w:color w:val="auto"/>
      </w:rPr>
      <w:t>EDLD 5368 Instructional Design</w:t>
    </w:r>
  </w:p>
  <w:p w:rsidR="00CC3764" w:rsidRPr="0050241D" w:rsidRDefault="00CC3764" w:rsidP="00445C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singleLevel"/>
    <w:tmpl w:val="00000002"/>
    <w:name w:val="WW8Num14"/>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7"/>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18"/>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19"/>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30"/>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44"/>
    <w:lvl w:ilvl="0">
      <w:start w:val="1"/>
      <w:numFmt w:val="bullet"/>
      <w:lvlText w:val=""/>
      <w:lvlJc w:val="left"/>
      <w:pPr>
        <w:tabs>
          <w:tab w:val="num" w:pos="720"/>
        </w:tabs>
        <w:ind w:left="720" w:hanging="360"/>
      </w:pPr>
      <w:rPr>
        <w:rFonts w:ascii="Symbol" w:hAnsi="Symbol"/>
      </w:rPr>
    </w:lvl>
  </w:abstractNum>
  <w:abstractNum w:abstractNumId="7">
    <w:nsid w:val="3A981F22"/>
    <w:multiLevelType w:val="hybridMultilevel"/>
    <w:tmpl w:val="0B9801F8"/>
    <w:lvl w:ilvl="0" w:tplc="1F569718">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B83084"/>
    <w:multiLevelType w:val="multilevel"/>
    <w:tmpl w:val="DD046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hideGrammaticalErrors/>
  <w:proofState w:spelling="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54FE6"/>
    <w:rsid w:val="00022954"/>
    <w:rsid w:val="0008757C"/>
    <w:rsid w:val="000D204B"/>
    <w:rsid w:val="000E4547"/>
    <w:rsid w:val="000F4DB6"/>
    <w:rsid w:val="00123736"/>
    <w:rsid w:val="00141225"/>
    <w:rsid w:val="001D4693"/>
    <w:rsid w:val="001E17E1"/>
    <w:rsid w:val="00240DF9"/>
    <w:rsid w:val="00242915"/>
    <w:rsid w:val="002A2589"/>
    <w:rsid w:val="002B099B"/>
    <w:rsid w:val="002B3C72"/>
    <w:rsid w:val="002E3A4E"/>
    <w:rsid w:val="002F0253"/>
    <w:rsid w:val="002F4D9D"/>
    <w:rsid w:val="0030549E"/>
    <w:rsid w:val="00334F56"/>
    <w:rsid w:val="00386277"/>
    <w:rsid w:val="003C4427"/>
    <w:rsid w:val="00445C76"/>
    <w:rsid w:val="00454FE6"/>
    <w:rsid w:val="00455BFB"/>
    <w:rsid w:val="004C3F48"/>
    <w:rsid w:val="004C66E3"/>
    <w:rsid w:val="004D06DB"/>
    <w:rsid w:val="004D73DC"/>
    <w:rsid w:val="00520550"/>
    <w:rsid w:val="00526ED2"/>
    <w:rsid w:val="00530084"/>
    <w:rsid w:val="00547962"/>
    <w:rsid w:val="005E6388"/>
    <w:rsid w:val="00611230"/>
    <w:rsid w:val="00632448"/>
    <w:rsid w:val="006336DA"/>
    <w:rsid w:val="00662A3E"/>
    <w:rsid w:val="00663551"/>
    <w:rsid w:val="00676BFC"/>
    <w:rsid w:val="006B5C1F"/>
    <w:rsid w:val="006C4CDB"/>
    <w:rsid w:val="0075542A"/>
    <w:rsid w:val="007A36B0"/>
    <w:rsid w:val="007B0F0C"/>
    <w:rsid w:val="008443AA"/>
    <w:rsid w:val="00895913"/>
    <w:rsid w:val="008A54C5"/>
    <w:rsid w:val="008A63CB"/>
    <w:rsid w:val="008D45B2"/>
    <w:rsid w:val="008E032A"/>
    <w:rsid w:val="008E4448"/>
    <w:rsid w:val="008F642F"/>
    <w:rsid w:val="00984163"/>
    <w:rsid w:val="009974BF"/>
    <w:rsid w:val="009A2266"/>
    <w:rsid w:val="00A3095D"/>
    <w:rsid w:val="00A8040A"/>
    <w:rsid w:val="00A84C16"/>
    <w:rsid w:val="00AA790A"/>
    <w:rsid w:val="00AE1A41"/>
    <w:rsid w:val="00AF56A0"/>
    <w:rsid w:val="00B41B20"/>
    <w:rsid w:val="00B41C4C"/>
    <w:rsid w:val="00B46EBD"/>
    <w:rsid w:val="00B6700B"/>
    <w:rsid w:val="00B8314B"/>
    <w:rsid w:val="00BA2E37"/>
    <w:rsid w:val="00BC36B1"/>
    <w:rsid w:val="00BD26FC"/>
    <w:rsid w:val="00C44253"/>
    <w:rsid w:val="00C52477"/>
    <w:rsid w:val="00C55632"/>
    <w:rsid w:val="00C71C60"/>
    <w:rsid w:val="00CB3360"/>
    <w:rsid w:val="00CC3764"/>
    <w:rsid w:val="00CC627F"/>
    <w:rsid w:val="00D14440"/>
    <w:rsid w:val="00D4525F"/>
    <w:rsid w:val="00D649C6"/>
    <w:rsid w:val="00D81432"/>
    <w:rsid w:val="00D871A4"/>
    <w:rsid w:val="00D949FA"/>
    <w:rsid w:val="00E464CD"/>
    <w:rsid w:val="00E96F5E"/>
    <w:rsid w:val="00EB0744"/>
    <w:rsid w:val="00F232A4"/>
    <w:rsid w:val="00F31E3D"/>
    <w:rsid w:val="00F64984"/>
    <w:rsid w:val="00F77A84"/>
    <w:rsid w:val="00FA327D"/>
    <w:rsid w:val="00FE04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555"/>
    <w:rPr>
      <w:rFonts w:eastAsia="SimSun"/>
      <w:sz w:val="24"/>
      <w:szCs w:val="24"/>
      <w:lang w:eastAsia="zh-CN"/>
    </w:rPr>
  </w:style>
  <w:style w:type="paragraph" w:styleId="Heading1">
    <w:name w:val="heading 1"/>
    <w:basedOn w:val="Normal"/>
    <w:next w:val="Normal"/>
    <w:qFormat/>
    <w:rsid w:val="00197D52"/>
    <w:pPr>
      <w:keepNext/>
      <w:outlineLvl w:val="0"/>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54FE6"/>
    <w:pPr>
      <w:spacing w:before="100" w:beforeAutospacing="1" w:after="100" w:afterAutospacing="1"/>
    </w:pPr>
  </w:style>
  <w:style w:type="paragraph" w:styleId="Header">
    <w:name w:val="header"/>
    <w:basedOn w:val="Normal"/>
    <w:rsid w:val="00454FE6"/>
    <w:pPr>
      <w:tabs>
        <w:tab w:val="center" w:pos="4320"/>
        <w:tab w:val="right" w:pos="8640"/>
      </w:tabs>
    </w:pPr>
  </w:style>
  <w:style w:type="paragraph" w:styleId="Footer">
    <w:name w:val="footer"/>
    <w:basedOn w:val="Normal"/>
    <w:link w:val="FooterChar"/>
    <w:uiPriority w:val="99"/>
    <w:rsid w:val="00454FE6"/>
    <w:pPr>
      <w:tabs>
        <w:tab w:val="center" w:pos="4320"/>
        <w:tab w:val="right" w:pos="8640"/>
      </w:tabs>
    </w:pPr>
  </w:style>
  <w:style w:type="character" w:styleId="Hyperlink">
    <w:name w:val="Hyperlink"/>
    <w:basedOn w:val="DefaultParagraphFont"/>
    <w:rsid w:val="00060D1E"/>
    <w:rPr>
      <w:rFonts w:cs="Times New Roman"/>
      <w:color w:val="0000FF"/>
      <w:u w:val="single"/>
    </w:rPr>
  </w:style>
  <w:style w:type="paragraph" w:customStyle="1" w:styleId="ACEbody">
    <w:name w:val="ACE body"/>
    <w:basedOn w:val="Normal"/>
    <w:rsid w:val="00691C05"/>
    <w:pPr>
      <w:widowControl w:val="0"/>
      <w:suppressAutoHyphens/>
    </w:pPr>
    <w:rPr>
      <w:rFonts w:ascii="Arial" w:eastAsia="Times New Roman" w:hAnsi="Arial"/>
      <w:sz w:val="22"/>
      <w:lang w:eastAsia="ar-SA"/>
    </w:rPr>
  </w:style>
  <w:style w:type="paragraph" w:customStyle="1" w:styleId="LearningObjective">
    <w:name w:val="LearningObjective"/>
    <w:basedOn w:val="Normal"/>
    <w:rsid w:val="006E0BA1"/>
    <w:pPr>
      <w:widowControl w:val="0"/>
      <w:suppressAutoHyphens/>
    </w:pPr>
    <w:rPr>
      <w:rFonts w:ascii="Arial" w:eastAsia="Times New Roman" w:hAnsi="Arial"/>
      <w:color w:val="0000FF"/>
      <w:lang w:eastAsia="ar-SA"/>
    </w:rPr>
  </w:style>
  <w:style w:type="paragraph" w:styleId="ListParagraph">
    <w:name w:val="List Paragraph"/>
    <w:basedOn w:val="Normal"/>
    <w:qFormat/>
    <w:rsid w:val="002069E8"/>
    <w:pPr>
      <w:spacing w:line="276" w:lineRule="auto"/>
      <w:ind w:left="720"/>
    </w:pPr>
    <w:rPr>
      <w:rFonts w:ascii="Calibri" w:eastAsia="Times New Roman" w:hAnsi="Calibri" w:cs="Calibri"/>
      <w:sz w:val="22"/>
      <w:szCs w:val="22"/>
      <w:lang w:eastAsia="en-US"/>
    </w:rPr>
  </w:style>
  <w:style w:type="table" w:styleId="TableGrid">
    <w:name w:val="Table Grid"/>
    <w:basedOn w:val="TableNormal"/>
    <w:uiPriority w:val="59"/>
    <w:rsid w:val="00D37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ial">
    <w:name w:val="Arial"/>
    <w:basedOn w:val="ACEbody"/>
    <w:rsid w:val="006C61F3"/>
    <w:pPr>
      <w:tabs>
        <w:tab w:val="left" w:pos="220"/>
      </w:tabs>
      <w:autoSpaceDE w:val="0"/>
    </w:pPr>
    <w:rPr>
      <w:rFonts w:cs="Arial"/>
      <w:b/>
      <w:bCs/>
      <w:sz w:val="20"/>
      <w:szCs w:val="20"/>
    </w:rPr>
  </w:style>
  <w:style w:type="paragraph" w:customStyle="1" w:styleId="NormalLatinArial">
    <w:name w:val="Normal + (Latin) Arial"/>
    <w:aliases w:val="10 pt,Bold"/>
    <w:basedOn w:val="Arial"/>
    <w:rsid w:val="006C61F3"/>
  </w:style>
  <w:style w:type="paragraph" w:styleId="PlainText">
    <w:name w:val="Plain Text"/>
    <w:basedOn w:val="Normal"/>
    <w:rsid w:val="00416A1E"/>
    <w:rPr>
      <w:rFonts w:ascii="Courier New" w:eastAsia="Times" w:hAnsi="Courier New"/>
      <w:sz w:val="20"/>
      <w:szCs w:val="20"/>
      <w:lang w:eastAsia="en-US"/>
    </w:rPr>
  </w:style>
  <w:style w:type="paragraph" w:customStyle="1" w:styleId="ACESubhead">
    <w:name w:val="ACE Subhead"/>
    <w:basedOn w:val="Normal"/>
    <w:rsid w:val="009576F5"/>
    <w:pPr>
      <w:widowControl w:val="0"/>
      <w:suppressAutoHyphens/>
      <w:autoSpaceDE w:val="0"/>
    </w:pPr>
    <w:rPr>
      <w:rFonts w:ascii="Times" w:eastAsia="Times New Roman" w:hAnsi="Times"/>
      <w:b/>
      <w:color w:val="003A6E"/>
      <w:sz w:val="32"/>
      <w:szCs w:val="37"/>
      <w:lang w:eastAsia="ar-SA"/>
    </w:rPr>
  </w:style>
  <w:style w:type="paragraph" w:customStyle="1" w:styleId="ACEsubhead2">
    <w:name w:val="ACE subhead 2"/>
    <w:basedOn w:val="Normal"/>
    <w:rsid w:val="009576F5"/>
    <w:pPr>
      <w:widowControl w:val="0"/>
      <w:suppressAutoHyphens/>
    </w:pPr>
    <w:rPr>
      <w:rFonts w:ascii="Arial" w:eastAsia="Times New Roman" w:hAnsi="Arial"/>
      <w:b/>
      <w:i/>
      <w:color w:val="5D79A2"/>
      <w:sz w:val="22"/>
      <w:lang w:eastAsia="ar-SA"/>
    </w:rPr>
  </w:style>
  <w:style w:type="paragraph" w:customStyle="1" w:styleId="Default">
    <w:name w:val="Default"/>
    <w:rsid w:val="00BB436F"/>
    <w:pPr>
      <w:autoSpaceDE w:val="0"/>
      <w:autoSpaceDN w:val="0"/>
      <w:adjustRightInd w:val="0"/>
    </w:pPr>
    <w:rPr>
      <w:color w:val="000000"/>
      <w:sz w:val="24"/>
      <w:szCs w:val="24"/>
    </w:rPr>
  </w:style>
  <w:style w:type="character" w:styleId="PageNumber">
    <w:name w:val="page number"/>
    <w:basedOn w:val="DefaultParagraphFont"/>
    <w:rsid w:val="00D3448F"/>
  </w:style>
  <w:style w:type="character" w:styleId="Strong">
    <w:name w:val="Strong"/>
    <w:basedOn w:val="DefaultParagraphFont"/>
    <w:qFormat/>
    <w:rsid w:val="002349AC"/>
    <w:rPr>
      <w:b/>
      <w:bCs/>
    </w:rPr>
  </w:style>
  <w:style w:type="character" w:customStyle="1" w:styleId="medium-font">
    <w:name w:val="medium-font"/>
    <w:basedOn w:val="DefaultParagraphFont"/>
    <w:rsid w:val="002349AC"/>
  </w:style>
  <w:style w:type="character" w:styleId="FollowedHyperlink">
    <w:name w:val="FollowedHyperlink"/>
    <w:basedOn w:val="DefaultParagraphFont"/>
    <w:rsid w:val="002349AC"/>
    <w:rPr>
      <w:color w:val="800080"/>
      <w:u w:val="single"/>
    </w:rPr>
  </w:style>
  <w:style w:type="paragraph" w:customStyle="1" w:styleId="open">
    <w:name w:val="open"/>
    <w:basedOn w:val="Normal"/>
    <w:rsid w:val="002349AC"/>
    <w:pPr>
      <w:spacing w:before="100" w:beforeAutospacing="1" w:after="100" w:afterAutospacing="1"/>
    </w:pPr>
    <w:rPr>
      <w:rFonts w:eastAsia="Times New Roman"/>
      <w:lang w:eastAsia="en-US"/>
    </w:rPr>
  </w:style>
  <w:style w:type="character" w:styleId="Emphasis">
    <w:name w:val="Emphasis"/>
    <w:basedOn w:val="DefaultParagraphFont"/>
    <w:qFormat/>
    <w:rsid w:val="002349AC"/>
    <w:rPr>
      <w:i/>
      <w:iCs/>
    </w:rPr>
  </w:style>
  <w:style w:type="character" w:customStyle="1" w:styleId="italic">
    <w:name w:val="italic"/>
    <w:basedOn w:val="DefaultParagraphFont"/>
    <w:rsid w:val="002349AC"/>
  </w:style>
  <w:style w:type="character" w:customStyle="1" w:styleId="bold">
    <w:name w:val="bold"/>
    <w:basedOn w:val="DefaultParagraphFont"/>
    <w:rsid w:val="002349AC"/>
  </w:style>
  <w:style w:type="character" w:customStyle="1" w:styleId="body">
    <w:name w:val="body"/>
    <w:basedOn w:val="DefaultParagraphFont"/>
    <w:rsid w:val="00D13B30"/>
    <w:rPr>
      <w:rFonts w:ascii="Arial" w:hAnsi="Arial"/>
      <w:sz w:val="22"/>
    </w:rPr>
  </w:style>
  <w:style w:type="character" w:customStyle="1" w:styleId="italic1">
    <w:name w:val="italic1"/>
    <w:basedOn w:val="DefaultParagraphFont"/>
    <w:rsid w:val="00D13B30"/>
    <w:rPr>
      <w:i/>
      <w:iCs/>
    </w:rPr>
  </w:style>
  <w:style w:type="character" w:customStyle="1" w:styleId="WW8Num1z1">
    <w:name w:val="WW8Num1z1"/>
    <w:rsid w:val="00A26658"/>
    <w:rPr>
      <w:rFonts w:ascii="Symbol" w:hAnsi="Symbol"/>
    </w:rPr>
  </w:style>
  <w:style w:type="character" w:customStyle="1" w:styleId="WW8Num4z0">
    <w:name w:val="WW8Num4z0"/>
    <w:rsid w:val="00A26658"/>
    <w:rPr>
      <w:rFonts w:ascii="Symbol" w:hAnsi="Symbol"/>
    </w:rPr>
  </w:style>
  <w:style w:type="character" w:customStyle="1" w:styleId="WW8Num8z0">
    <w:name w:val="WW8Num8z0"/>
    <w:rsid w:val="00A26658"/>
    <w:rPr>
      <w:rFonts w:ascii="Symbol" w:hAnsi="Symbol"/>
      <w:color w:val="auto"/>
    </w:rPr>
  </w:style>
  <w:style w:type="character" w:customStyle="1" w:styleId="WW8Num8z1">
    <w:name w:val="WW8Num8z1"/>
    <w:rsid w:val="00A26658"/>
    <w:rPr>
      <w:rFonts w:ascii="Courier New" w:hAnsi="Courier New" w:cs="Courier New"/>
    </w:rPr>
  </w:style>
  <w:style w:type="character" w:customStyle="1" w:styleId="WW8Num8z2">
    <w:name w:val="WW8Num8z2"/>
    <w:rsid w:val="00A26658"/>
    <w:rPr>
      <w:rFonts w:ascii="Wingdings" w:hAnsi="Wingdings"/>
    </w:rPr>
  </w:style>
  <w:style w:type="character" w:customStyle="1" w:styleId="WW8Num8z3">
    <w:name w:val="WW8Num8z3"/>
    <w:rsid w:val="00A26658"/>
    <w:rPr>
      <w:rFonts w:ascii="Symbol" w:hAnsi="Symbol"/>
    </w:rPr>
  </w:style>
  <w:style w:type="character" w:customStyle="1" w:styleId="WW8Num12z0">
    <w:name w:val="WW8Num12z0"/>
    <w:rsid w:val="00A26658"/>
    <w:rPr>
      <w:rFonts w:ascii="Symbol" w:hAnsi="Symbol"/>
      <w:sz w:val="20"/>
    </w:rPr>
  </w:style>
  <w:style w:type="character" w:customStyle="1" w:styleId="WW8Num12z1">
    <w:name w:val="WW8Num12z1"/>
    <w:rsid w:val="00A26658"/>
    <w:rPr>
      <w:rFonts w:ascii="Courier New" w:hAnsi="Courier New"/>
      <w:sz w:val="20"/>
    </w:rPr>
  </w:style>
  <w:style w:type="character" w:customStyle="1" w:styleId="WW8Num12z2">
    <w:name w:val="WW8Num12z2"/>
    <w:rsid w:val="00A26658"/>
    <w:rPr>
      <w:rFonts w:ascii="Wingdings" w:hAnsi="Wingdings"/>
      <w:sz w:val="20"/>
    </w:rPr>
  </w:style>
  <w:style w:type="character" w:customStyle="1" w:styleId="WW8Num13z0">
    <w:name w:val="WW8Num13z0"/>
    <w:rsid w:val="00A26658"/>
    <w:rPr>
      <w:rFonts w:ascii="Symbol" w:hAnsi="Symbol"/>
    </w:rPr>
  </w:style>
  <w:style w:type="character" w:customStyle="1" w:styleId="WW8Num13z1">
    <w:name w:val="WW8Num13z1"/>
    <w:rsid w:val="00A26658"/>
    <w:rPr>
      <w:rFonts w:ascii="Courier New" w:hAnsi="Courier New" w:cs="Courier New"/>
    </w:rPr>
  </w:style>
  <w:style w:type="character" w:customStyle="1" w:styleId="WW8Num13z2">
    <w:name w:val="WW8Num13z2"/>
    <w:rsid w:val="00A26658"/>
    <w:rPr>
      <w:rFonts w:ascii="Wingdings" w:hAnsi="Wingdings"/>
    </w:rPr>
  </w:style>
  <w:style w:type="character" w:customStyle="1" w:styleId="WW8Num14z0">
    <w:name w:val="WW8Num14z0"/>
    <w:rsid w:val="00A26658"/>
    <w:rPr>
      <w:rFonts w:ascii="Symbol" w:hAnsi="Symbol"/>
    </w:rPr>
  </w:style>
  <w:style w:type="character" w:customStyle="1" w:styleId="WW8Num14z1">
    <w:name w:val="WW8Num14z1"/>
    <w:rsid w:val="00A26658"/>
    <w:rPr>
      <w:rFonts w:ascii="Courier New" w:hAnsi="Courier New" w:cs="Courier New"/>
    </w:rPr>
  </w:style>
  <w:style w:type="character" w:customStyle="1" w:styleId="WW8Num14z2">
    <w:name w:val="WW8Num14z2"/>
    <w:rsid w:val="00A26658"/>
    <w:rPr>
      <w:rFonts w:ascii="Wingdings" w:hAnsi="Wingdings"/>
    </w:rPr>
  </w:style>
  <w:style w:type="character" w:customStyle="1" w:styleId="WW8Num17z0">
    <w:name w:val="WW8Num17z0"/>
    <w:rsid w:val="00A26658"/>
    <w:rPr>
      <w:rFonts w:ascii="Symbol" w:hAnsi="Symbol"/>
    </w:rPr>
  </w:style>
  <w:style w:type="character" w:customStyle="1" w:styleId="WW8Num17z1">
    <w:name w:val="WW8Num17z1"/>
    <w:rsid w:val="00A26658"/>
    <w:rPr>
      <w:rFonts w:ascii="Courier New" w:hAnsi="Courier New" w:cs="Courier New"/>
    </w:rPr>
  </w:style>
  <w:style w:type="character" w:customStyle="1" w:styleId="WW8Num17z2">
    <w:name w:val="WW8Num17z2"/>
    <w:rsid w:val="00A26658"/>
    <w:rPr>
      <w:rFonts w:ascii="Wingdings" w:hAnsi="Wingdings"/>
    </w:rPr>
  </w:style>
  <w:style w:type="character" w:customStyle="1" w:styleId="WW8Num18z0">
    <w:name w:val="WW8Num18z0"/>
    <w:rsid w:val="00A26658"/>
    <w:rPr>
      <w:rFonts w:ascii="Symbol" w:hAnsi="Symbol"/>
    </w:rPr>
  </w:style>
  <w:style w:type="character" w:customStyle="1" w:styleId="WW8Num18z1">
    <w:name w:val="WW8Num18z1"/>
    <w:rsid w:val="00A26658"/>
    <w:rPr>
      <w:rFonts w:ascii="Courier New" w:hAnsi="Courier New" w:cs="Courier New"/>
    </w:rPr>
  </w:style>
  <w:style w:type="character" w:customStyle="1" w:styleId="WW8Num18z2">
    <w:name w:val="WW8Num18z2"/>
    <w:rsid w:val="00A26658"/>
    <w:rPr>
      <w:rFonts w:ascii="Wingdings" w:hAnsi="Wingdings"/>
    </w:rPr>
  </w:style>
  <w:style w:type="character" w:customStyle="1" w:styleId="WW8Num19z0">
    <w:name w:val="WW8Num19z0"/>
    <w:rsid w:val="00A26658"/>
    <w:rPr>
      <w:rFonts w:ascii="Symbol" w:hAnsi="Symbol"/>
    </w:rPr>
  </w:style>
  <w:style w:type="character" w:customStyle="1" w:styleId="WW8Num19z1">
    <w:name w:val="WW8Num19z1"/>
    <w:rsid w:val="00A26658"/>
    <w:rPr>
      <w:rFonts w:ascii="Courier New" w:hAnsi="Courier New" w:cs="Courier New"/>
    </w:rPr>
  </w:style>
  <w:style w:type="character" w:customStyle="1" w:styleId="WW8Num19z2">
    <w:name w:val="WW8Num19z2"/>
    <w:rsid w:val="00A26658"/>
    <w:rPr>
      <w:rFonts w:ascii="Wingdings" w:hAnsi="Wingdings"/>
    </w:rPr>
  </w:style>
  <w:style w:type="character" w:customStyle="1" w:styleId="WW8Num21z0">
    <w:name w:val="WW8Num21z0"/>
    <w:rsid w:val="00A26658"/>
    <w:rPr>
      <w:rFonts w:ascii="Symbol" w:hAnsi="Symbol"/>
      <w:sz w:val="20"/>
    </w:rPr>
  </w:style>
  <w:style w:type="character" w:customStyle="1" w:styleId="WW8Num21z1">
    <w:name w:val="WW8Num21z1"/>
    <w:rsid w:val="00A26658"/>
    <w:rPr>
      <w:rFonts w:ascii="Courier New" w:hAnsi="Courier New"/>
      <w:sz w:val="20"/>
    </w:rPr>
  </w:style>
  <w:style w:type="character" w:customStyle="1" w:styleId="WW8Num21z2">
    <w:name w:val="WW8Num21z2"/>
    <w:rsid w:val="00A26658"/>
    <w:rPr>
      <w:rFonts w:ascii="Wingdings" w:hAnsi="Wingdings"/>
      <w:sz w:val="20"/>
    </w:rPr>
  </w:style>
  <w:style w:type="character" w:customStyle="1" w:styleId="WW8Num25z0">
    <w:name w:val="WW8Num25z0"/>
    <w:rsid w:val="00A26658"/>
    <w:rPr>
      <w:rFonts w:ascii="Symbol" w:hAnsi="Symbol"/>
      <w:sz w:val="20"/>
    </w:rPr>
  </w:style>
  <w:style w:type="character" w:customStyle="1" w:styleId="WW8Num25z1">
    <w:name w:val="WW8Num25z1"/>
    <w:rsid w:val="00A26658"/>
    <w:rPr>
      <w:rFonts w:ascii="Courier New" w:hAnsi="Courier New"/>
      <w:sz w:val="20"/>
    </w:rPr>
  </w:style>
  <w:style w:type="character" w:customStyle="1" w:styleId="WW8Num25z2">
    <w:name w:val="WW8Num25z2"/>
    <w:rsid w:val="00A26658"/>
    <w:rPr>
      <w:rFonts w:ascii="Wingdings" w:hAnsi="Wingdings"/>
      <w:sz w:val="20"/>
    </w:rPr>
  </w:style>
  <w:style w:type="character" w:customStyle="1" w:styleId="WW8Num27z0">
    <w:name w:val="WW8Num27z0"/>
    <w:rsid w:val="00A26658"/>
    <w:rPr>
      <w:rFonts w:ascii="Symbol" w:hAnsi="Symbol"/>
    </w:rPr>
  </w:style>
  <w:style w:type="character" w:customStyle="1" w:styleId="WW8Num27z1">
    <w:name w:val="WW8Num27z1"/>
    <w:rsid w:val="00A26658"/>
    <w:rPr>
      <w:rFonts w:ascii="Courier New" w:hAnsi="Courier New" w:cs="Courier New"/>
    </w:rPr>
  </w:style>
  <w:style w:type="character" w:customStyle="1" w:styleId="WW8Num27z2">
    <w:name w:val="WW8Num27z2"/>
    <w:rsid w:val="00A26658"/>
    <w:rPr>
      <w:rFonts w:ascii="Wingdings" w:hAnsi="Wingdings"/>
    </w:rPr>
  </w:style>
  <w:style w:type="character" w:customStyle="1" w:styleId="WW8Num30z0">
    <w:name w:val="WW8Num30z0"/>
    <w:rsid w:val="00A26658"/>
    <w:rPr>
      <w:rFonts w:ascii="Symbol" w:hAnsi="Symbol"/>
    </w:rPr>
  </w:style>
  <w:style w:type="character" w:customStyle="1" w:styleId="WW8Num30z1">
    <w:name w:val="WW8Num30z1"/>
    <w:rsid w:val="00A26658"/>
    <w:rPr>
      <w:rFonts w:ascii="Courier New" w:hAnsi="Courier New" w:cs="Courier New"/>
    </w:rPr>
  </w:style>
  <w:style w:type="character" w:customStyle="1" w:styleId="WW8Num30z2">
    <w:name w:val="WW8Num30z2"/>
    <w:rsid w:val="00A26658"/>
    <w:rPr>
      <w:rFonts w:ascii="Wingdings" w:hAnsi="Wingdings"/>
    </w:rPr>
  </w:style>
  <w:style w:type="character" w:customStyle="1" w:styleId="WW8Num36z0">
    <w:name w:val="WW8Num36z0"/>
    <w:rsid w:val="00A26658"/>
    <w:rPr>
      <w:rFonts w:ascii="Symbol" w:hAnsi="Symbol"/>
    </w:rPr>
  </w:style>
  <w:style w:type="character" w:customStyle="1" w:styleId="WW8Num36z1">
    <w:name w:val="WW8Num36z1"/>
    <w:rsid w:val="00A26658"/>
    <w:rPr>
      <w:rFonts w:ascii="Courier New" w:hAnsi="Courier New" w:cs="Courier New"/>
    </w:rPr>
  </w:style>
  <w:style w:type="character" w:customStyle="1" w:styleId="WW8Num36z2">
    <w:name w:val="WW8Num36z2"/>
    <w:rsid w:val="00A26658"/>
    <w:rPr>
      <w:rFonts w:ascii="Wingdings" w:hAnsi="Wingdings"/>
    </w:rPr>
  </w:style>
  <w:style w:type="character" w:customStyle="1" w:styleId="WW8Num37z0">
    <w:name w:val="WW8Num37z0"/>
    <w:rsid w:val="00A26658"/>
    <w:rPr>
      <w:rFonts w:ascii="Symbol" w:hAnsi="Symbol"/>
      <w:color w:val="auto"/>
    </w:rPr>
  </w:style>
  <w:style w:type="character" w:customStyle="1" w:styleId="WW8Num37z1">
    <w:name w:val="WW8Num37z1"/>
    <w:rsid w:val="00A26658"/>
    <w:rPr>
      <w:rFonts w:ascii="Courier New" w:hAnsi="Courier New" w:cs="Courier New"/>
    </w:rPr>
  </w:style>
  <w:style w:type="character" w:customStyle="1" w:styleId="WW8Num37z2">
    <w:name w:val="WW8Num37z2"/>
    <w:rsid w:val="00A26658"/>
    <w:rPr>
      <w:rFonts w:ascii="Wingdings" w:hAnsi="Wingdings"/>
    </w:rPr>
  </w:style>
  <w:style w:type="character" w:customStyle="1" w:styleId="WW8Num37z3">
    <w:name w:val="WW8Num37z3"/>
    <w:rsid w:val="00A26658"/>
    <w:rPr>
      <w:rFonts w:ascii="Symbol" w:hAnsi="Symbol"/>
    </w:rPr>
  </w:style>
  <w:style w:type="character" w:customStyle="1" w:styleId="WW8Num40z0">
    <w:name w:val="WW8Num40z0"/>
    <w:rsid w:val="00A26658"/>
    <w:rPr>
      <w:rFonts w:ascii="Symbol" w:eastAsia="Times New Roman" w:hAnsi="Symbol" w:cs="Times New Roman"/>
    </w:rPr>
  </w:style>
  <w:style w:type="character" w:customStyle="1" w:styleId="WW8Num40z1">
    <w:name w:val="WW8Num40z1"/>
    <w:rsid w:val="00A26658"/>
    <w:rPr>
      <w:rFonts w:ascii="Courier New" w:hAnsi="Courier New" w:cs="Courier New"/>
    </w:rPr>
  </w:style>
  <w:style w:type="character" w:customStyle="1" w:styleId="WW8Num40z2">
    <w:name w:val="WW8Num40z2"/>
    <w:rsid w:val="00A26658"/>
    <w:rPr>
      <w:rFonts w:ascii="Wingdings" w:hAnsi="Wingdings"/>
    </w:rPr>
  </w:style>
  <w:style w:type="character" w:customStyle="1" w:styleId="WW8Num40z3">
    <w:name w:val="WW8Num40z3"/>
    <w:rsid w:val="00A26658"/>
    <w:rPr>
      <w:rFonts w:ascii="Symbol" w:hAnsi="Symbol"/>
    </w:rPr>
  </w:style>
  <w:style w:type="character" w:customStyle="1" w:styleId="WW8Num43z0">
    <w:name w:val="WW8Num43z0"/>
    <w:rsid w:val="00A26658"/>
    <w:rPr>
      <w:rFonts w:ascii="Symbol" w:hAnsi="Symbol"/>
    </w:rPr>
  </w:style>
  <w:style w:type="character" w:customStyle="1" w:styleId="WW8Num43z1">
    <w:name w:val="WW8Num43z1"/>
    <w:rsid w:val="00A26658"/>
    <w:rPr>
      <w:rFonts w:ascii="Courier New" w:hAnsi="Courier New" w:cs="Courier New"/>
    </w:rPr>
  </w:style>
  <w:style w:type="character" w:customStyle="1" w:styleId="WW8Num43z2">
    <w:name w:val="WW8Num43z2"/>
    <w:rsid w:val="00A26658"/>
    <w:rPr>
      <w:rFonts w:ascii="Wingdings" w:hAnsi="Wingdings"/>
    </w:rPr>
  </w:style>
  <w:style w:type="character" w:customStyle="1" w:styleId="WW8Num44z0">
    <w:name w:val="WW8Num44z0"/>
    <w:rsid w:val="00A26658"/>
    <w:rPr>
      <w:rFonts w:ascii="Symbol" w:hAnsi="Symbol"/>
    </w:rPr>
  </w:style>
  <w:style w:type="character" w:customStyle="1" w:styleId="WW8Num44z1">
    <w:name w:val="WW8Num44z1"/>
    <w:rsid w:val="00A26658"/>
    <w:rPr>
      <w:rFonts w:ascii="Courier New" w:hAnsi="Courier New" w:cs="Courier New"/>
    </w:rPr>
  </w:style>
  <w:style w:type="character" w:customStyle="1" w:styleId="WW8Num44z2">
    <w:name w:val="WW8Num44z2"/>
    <w:rsid w:val="00A26658"/>
    <w:rPr>
      <w:rFonts w:ascii="Wingdings" w:hAnsi="Wingdings"/>
    </w:rPr>
  </w:style>
  <w:style w:type="character" w:customStyle="1" w:styleId="CharChar">
    <w:name w:val="Char Char"/>
    <w:basedOn w:val="DefaultParagraphFont"/>
    <w:rsid w:val="00A26658"/>
    <w:rPr>
      <w:sz w:val="24"/>
      <w:szCs w:val="24"/>
    </w:rPr>
  </w:style>
  <w:style w:type="character" w:customStyle="1" w:styleId="ACEbodyChar">
    <w:name w:val="ACE body Char"/>
    <w:basedOn w:val="DefaultParagraphFont"/>
    <w:rsid w:val="00A26658"/>
    <w:rPr>
      <w:rFonts w:ascii="Arial" w:hAnsi="Arial"/>
      <w:sz w:val="22"/>
      <w:szCs w:val="24"/>
      <w:lang w:val="en-US" w:eastAsia="ar-SA" w:bidi="ar-SA"/>
    </w:rPr>
  </w:style>
  <w:style w:type="paragraph" w:customStyle="1" w:styleId="Heading">
    <w:name w:val="Heading"/>
    <w:basedOn w:val="Normal"/>
    <w:next w:val="BodyText"/>
    <w:rsid w:val="00A26658"/>
    <w:pPr>
      <w:keepNext/>
      <w:suppressAutoHyphens/>
      <w:spacing w:before="240" w:after="120"/>
    </w:pPr>
    <w:rPr>
      <w:rFonts w:ascii="Arial" w:eastAsia="Arial Unicode MS" w:hAnsi="Arial" w:cs="Tahoma"/>
      <w:sz w:val="28"/>
      <w:szCs w:val="28"/>
      <w:lang w:eastAsia="ar-SA"/>
    </w:rPr>
  </w:style>
  <w:style w:type="paragraph" w:styleId="BodyText">
    <w:name w:val="Body Text"/>
    <w:basedOn w:val="Normal"/>
    <w:rsid w:val="00A26658"/>
    <w:pPr>
      <w:suppressAutoHyphens/>
      <w:spacing w:after="120"/>
    </w:pPr>
    <w:rPr>
      <w:rFonts w:eastAsia="Times New Roman"/>
      <w:lang w:eastAsia="ar-SA"/>
    </w:rPr>
  </w:style>
  <w:style w:type="paragraph" w:styleId="List">
    <w:name w:val="List"/>
    <w:basedOn w:val="BodyText"/>
    <w:rsid w:val="00A26658"/>
    <w:rPr>
      <w:rFonts w:cs="Tahoma"/>
    </w:rPr>
  </w:style>
  <w:style w:type="paragraph" w:styleId="Caption">
    <w:name w:val="caption"/>
    <w:basedOn w:val="Normal"/>
    <w:qFormat/>
    <w:rsid w:val="00A26658"/>
    <w:pPr>
      <w:suppressLineNumbers/>
      <w:suppressAutoHyphens/>
      <w:spacing w:before="120" w:after="120"/>
    </w:pPr>
    <w:rPr>
      <w:rFonts w:eastAsia="Times New Roman" w:cs="Tahoma"/>
      <w:i/>
      <w:iCs/>
      <w:lang w:eastAsia="ar-SA"/>
    </w:rPr>
  </w:style>
  <w:style w:type="paragraph" w:customStyle="1" w:styleId="Index">
    <w:name w:val="Index"/>
    <w:basedOn w:val="Normal"/>
    <w:rsid w:val="00A26658"/>
    <w:pPr>
      <w:suppressLineNumbers/>
      <w:suppressAutoHyphens/>
    </w:pPr>
    <w:rPr>
      <w:rFonts w:eastAsia="Times New Roman" w:cs="Tahoma"/>
      <w:lang w:eastAsia="ar-SA"/>
    </w:rPr>
  </w:style>
  <w:style w:type="paragraph" w:styleId="BalloonText">
    <w:name w:val="Balloon Text"/>
    <w:basedOn w:val="Normal"/>
    <w:rsid w:val="00A26658"/>
    <w:pPr>
      <w:suppressAutoHyphens/>
    </w:pPr>
    <w:rPr>
      <w:rFonts w:ascii="Tahoma" w:eastAsia="Times New Roman" w:hAnsi="Tahoma" w:cs="Tahoma"/>
      <w:sz w:val="16"/>
      <w:szCs w:val="16"/>
      <w:lang w:eastAsia="ar-SA"/>
    </w:rPr>
  </w:style>
  <w:style w:type="paragraph" w:customStyle="1" w:styleId="TableContents">
    <w:name w:val="Table Contents"/>
    <w:basedOn w:val="Normal"/>
    <w:rsid w:val="00A26658"/>
    <w:pPr>
      <w:suppressLineNumbers/>
      <w:suppressAutoHyphens/>
    </w:pPr>
    <w:rPr>
      <w:rFonts w:eastAsia="Times New Roman"/>
      <w:lang w:eastAsia="ar-SA"/>
    </w:rPr>
  </w:style>
  <w:style w:type="paragraph" w:customStyle="1" w:styleId="TableHeading">
    <w:name w:val="Table Heading"/>
    <w:basedOn w:val="TableContents"/>
    <w:rsid w:val="00A26658"/>
    <w:pPr>
      <w:jc w:val="center"/>
    </w:pPr>
    <w:rPr>
      <w:b/>
      <w:bCs/>
    </w:rPr>
  </w:style>
  <w:style w:type="paragraph" w:customStyle="1" w:styleId="ACEHeadline2">
    <w:name w:val="ACE Headline 2"/>
    <w:basedOn w:val="Normal"/>
    <w:rsid w:val="00FA318D"/>
    <w:rPr>
      <w:rFonts w:ascii="Arial" w:eastAsia="Times New Roman" w:hAnsi="Arial"/>
      <w:b/>
      <w:color w:val="003A6E"/>
      <w:sz w:val="28"/>
      <w:lang w:eastAsia="en-US"/>
    </w:rPr>
  </w:style>
  <w:style w:type="character" w:customStyle="1" w:styleId="FooterChar">
    <w:name w:val="Footer Char"/>
    <w:basedOn w:val="DefaultParagraphFont"/>
    <w:link w:val="Footer"/>
    <w:uiPriority w:val="99"/>
    <w:rsid w:val="002A2589"/>
    <w:rPr>
      <w:rFonts w:eastAsia="SimSun"/>
      <w:sz w:val="24"/>
      <w:szCs w:val="24"/>
      <w:lang w:eastAsia="zh-CN"/>
    </w:rPr>
  </w:style>
  <w:style w:type="character" w:styleId="CommentReference">
    <w:name w:val="annotation reference"/>
    <w:basedOn w:val="DefaultParagraphFont"/>
    <w:rsid w:val="00D871A4"/>
    <w:rPr>
      <w:sz w:val="16"/>
      <w:szCs w:val="16"/>
    </w:rPr>
  </w:style>
  <w:style w:type="paragraph" w:styleId="CommentText">
    <w:name w:val="annotation text"/>
    <w:basedOn w:val="Normal"/>
    <w:link w:val="CommentTextChar"/>
    <w:rsid w:val="00D871A4"/>
    <w:rPr>
      <w:sz w:val="20"/>
      <w:szCs w:val="20"/>
    </w:rPr>
  </w:style>
  <w:style w:type="character" w:customStyle="1" w:styleId="CommentTextChar">
    <w:name w:val="Comment Text Char"/>
    <w:basedOn w:val="DefaultParagraphFont"/>
    <w:link w:val="CommentText"/>
    <w:rsid w:val="00D871A4"/>
    <w:rPr>
      <w:rFonts w:eastAsia="SimSun"/>
      <w:lang w:eastAsia="zh-CN"/>
    </w:rPr>
  </w:style>
  <w:style w:type="paragraph" w:styleId="CommentSubject">
    <w:name w:val="annotation subject"/>
    <w:basedOn w:val="CommentText"/>
    <w:next w:val="CommentText"/>
    <w:link w:val="CommentSubjectChar"/>
    <w:rsid w:val="00D871A4"/>
    <w:rPr>
      <w:b/>
      <w:bCs/>
    </w:rPr>
  </w:style>
  <w:style w:type="character" w:customStyle="1" w:styleId="CommentSubjectChar">
    <w:name w:val="Comment Subject Char"/>
    <w:basedOn w:val="CommentTextChar"/>
    <w:link w:val="CommentSubject"/>
    <w:rsid w:val="00D871A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p.edu/catalog/9853.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elovelamar.wikispaces.com/file/view/7401_EDLD_5368_LearningStyleInventory-survey.pdf/134374033/7401_EDLD_5368_LearningStyleInventory-survey.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lovelamar.wikispaces.com/file/view/7401_EDLD_5368_LearningStyleInventory_jack.pdf/134373945/7401_EDLD_5368_LearningStyleInventory_jack.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ndowntech.wikispaces.com/file/view/7401_EDLD_5368_Teaching+Style+Inventory.pdf/134006669/7401_EDLD_5368_Teaching%20Style%20Inventory.pdf" TargetMode="External"/><Relationship Id="rId4" Type="http://schemas.openxmlformats.org/officeDocument/2006/relationships/webSettings" Target="webSettings.xml"/><Relationship Id="rId9" Type="http://schemas.openxmlformats.org/officeDocument/2006/relationships/hyperlink" Target="http://www.nap.edu/catalog/9853.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1412</Words>
  <Characters>8834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Whitney Creative Center</Company>
  <LinksUpToDate>false</LinksUpToDate>
  <CharactersWithSpaces>10226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Alana Sloan</dc:creator>
  <cp:lastModifiedBy>Jack</cp:lastModifiedBy>
  <cp:revision>2</cp:revision>
  <cp:lastPrinted>2010-03-22T19:29:00Z</cp:lastPrinted>
  <dcterms:created xsi:type="dcterms:W3CDTF">2010-04-12T22:17:00Z</dcterms:created>
  <dcterms:modified xsi:type="dcterms:W3CDTF">2010-04-17T17:09:00Z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EDLD 5339 Organization and Management Issues Analysis Assignment Week 1</vt:lpwstr>
  </property>
  <property fmtid="{D5CDD505-2E9C-101B-9397-08002B2CF9AE}" pid="3" name="Owner">
    <vt:lpwstr>Lea Anne DeVega</vt:lpwstr>
  </property>
  <property fmtid="{D5CDD505-2E9C-101B-9397-08002B2CF9AE}" pid="4" name="Status">
    <vt:lpwstr>Final</vt:lpwstr>
  </property>
  <property fmtid="{D5CDD505-2E9C-101B-9397-08002B2CF9AE}" pid="5" name="ContentType">
    <vt:lpwstr>Document</vt:lpwstr>
  </property>
</Properties>
</file>